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774" w:rsidRPr="000336BC" w:rsidRDefault="00EE0774" w:rsidP="000336BC">
      <w:pPr>
        <w:pStyle w:val="NoSpacing"/>
        <w:spacing w:line="580" w:lineRule="exact"/>
        <w:jc w:val="both"/>
        <w:rPr>
          <w:rFonts w:ascii="黑体" w:eastAsia="黑体" w:hAnsi="宋体"/>
        </w:rPr>
      </w:pPr>
      <w:r w:rsidRPr="000336BC">
        <w:rPr>
          <w:rFonts w:ascii="黑体" w:eastAsia="黑体" w:hAnsi="宋体" w:cs="黑体" w:hint="eastAsia"/>
        </w:rPr>
        <w:t>附件</w:t>
      </w:r>
      <w:r>
        <w:rPr>
          <w:rFonts w:ascii="黑体" w:eastAsia="黑体" w:hAnsi="宋体" w:cs="黑体"/>
        </w:rPr>
        <w:t>4</w:t>
      </w:r>
    </w:p>
    <w:p w:rsidR="00EE0774" w:rsidRPr="000336BC" w:rsidRDefault="00EE0774" w:rsidP="00A041EB">
      <w:pPr>
        <w:pStyle w:val="NoSpacing"/>
        <w:spacing w:line="580" w:lineRule="exact"/>
        <w:jc w:val="center"/>
        <w:rPr>
          <w:rFonts w:ascii="宋体" w:eastAsia="宋体" w:hAnsi="宋体"/>
          <w:b/>
          <w:bCs/>
          <w:sz w:val="44"/>
          <w:szCs w:val="44"/>
        </w:rPr>
      </w:pPr>
      <w:r w:rsidRPr="000336BC">
        <w:rPr>
          <w:rFonts w:ascii="宋体" w:eastAsia="宋体" w:hAnsi="宋体" w:cs="宋体" w:hint="eastAsia"/>
          <w:b/>
          <w:bCs/>
          <w:sz w:val="44"/>
          <w:szCs w:val="44"/>
        </w:rPr>
        <w:t>中国科学院大学</w:t>
      </w:r>
    </w:p>
    <w:p w:rsidR="00EE0774" w:rsidRDefault="00EE0774" w:rsidP="00A041EB">
      <w:pPr>
        <w:pStyle w:val="NoSpacing"/>
        <w:spacing w:line="580" w:lineRule="exact"/>
        <w:jc w:val="center"/>
        <w:rPr>
          <w:rFonts w:ascii="宋体" w:eastAsia="宋体" w:hAnsi="宋体"/>
          <w:b/>
          <w:bCs/>
          <w:sz w:val="44"/>
          <w:szCs w:val="44"/>
        </w:rPr>
      </w:pPr>
      <w:r w:rsidRPr="000336BC">
        <w:rPr>
          <w:rFonts w:ascii="宋体" w:eastAsia="宋体" w:hAnsi="宋体" w:cs="宋体" w:hint="eastAsia"/>
          <w:b/>
          <w:bCs/>
          <w:sz w:val="44"/>
          <w:szCs w:val="44"/>
        </w:rPr>
        <w:t>教育基金会项目经费使用规定</w:t>
      </w:r>
    </w:p>
    <w:p w:rsidR="00EE0774" w:rsidRPr="000336BC" w:rsidRDefault="00EE0774" w:rsidP="00A041EB">
      <w:pPr>
        <w:pStyle w:val="NoSpacing"/>
        <w:spacing w:line="580" w:lineRule="exact"/>
        <w:jc w:val="center"/>
        <w:rPr>
          <w:rFonts w:ascii="宋体" w:eastAsia="宋体" w:hAnsi="宋体"/>
          <w:b/>
          <w:bCs/>
          <w:sz w:val="44"/>
          <w:szCs w:val="44"/>
        </w:rPr>
      </w:pPr>
    </w:p>
    <w:p w:rsidR="00EE0774" w:rsidRPr="00600890" w:rsidRDefault="00EE0774" w:rsidP="00600890">
      <w:pPr>
        <w:pStyle w:val="Heading2"/>
        <w:rPr>
          <w:rFonts w:cs="Times New Roman"/>
        </w:rPr>
      </w:pPr>
      <w:bookmarkStart w:id="0" w:name="_Toc365508099"/>
      <w:r>
        <w:rPr>
          <w:rFonts w:cs="宋体" w:hint="eastAsia"/>
        </w:rPr>
        <w:t>第一章</w:t>
      </w:r>
      <w:r>
        <w:t xml:space="preserve">  </w:t>
      </w:r>
      <w:r w:rsidRPr="00600890">
        <w:rPr>
          <w:rFonts w:cs="宋体" w:hint="eastAsia"/>
        </w:rPr>
        <w:t>总则</w:t>
      </w:r>
      <w:bookmarkEnd w:id="0"/>
    </w:p>
    <w:p w:rsidR="00EE0774" w:rsidRPr="00600890" w:rsidRDefault="00EE0774" w:rsidP="001142EB">
      <w:pPr>
        <w:pStyle w:val="NoSpacing"/>
        <w:topLinePunct/>
        <w:autoSpaceDE w:val="0"/>
        <w:autoSpaceDN w:val="0"/>
        <w:adjustRightInd w:val="0"/>
        <w:snapToGrid w:val="0"/>
        <w:spacing w:line="580" w:lineRule="exact"/>
        <w:ind w:firstLineChars="196" w:firstLine="31680"/>
        <w:rPr>
          <w:rFonts w:ascii="仿宋_GB2312" w:eastAsia="仿宋_GB2312" w:hAnsi="宋体"/>
        </w:rPr>
      </w:pPr>
      <w:r w:rsidRPr="00600890">
        <w:rPr>
          <w:rFonts w:ascii="仿宋_GB2312" w:eastAsia="仿宋_GB2312" w:hAnsi="宋体" w:cs="仿宋_GB2312" w:hint="eastAsia"/>
          <w:b/>
          <w:bCs/>
        </w:rPr>
        <w:t>第一条</w:t>
      </w:r>
      <w:r w:rsidRPr="00600890">
        <w:rPr>
          <w:rFonts w:ascii="宋体" w:eastAsia="仿宋_GB2312" w:hAnsi="宋体"/>
        </w:rPr>
        <w:t> </w:t>
      </w:r>
      <w:r w:rsidRPr="00600890">
        <w:rPr>
          <w:rFonts w:ascii="仿宋_GB2312" w:eastAsia="仿宋_GB2312" w:hAnsi="宋体" w:cs="仿宋_GB2312"/>
        </w:rPr>
        <w:t xml:space="preserve"> </w:t>
      </w:r>
      <w:r w:rsidRPr="00600890">
        <w:rPr>
          <w:rFonts w:ascii="仿宋_GB2312" w:eastAsia="仿宋_GB2312" w:hAnsi="宋体" w:cs="仿宋_GB2312" w:hint="eastAsia"/>
        </w:rPr>
        <w:t>为了规范</w:t>
      </w:r>
      <w:r w:rsidRPr="00600890">
        <w:rPr>
          <w:rFonts w:ascii="仿宋_GB2312" w:eastAsia="仿宋_GB2312" w:hAnsi="宋体" w:cs="仿宋_GB2312" w:hint="eastAsia"/>
          <w:color w:val="000000"/>
          <w:kern w:val="0"/>
          <w:shd w:val="clear" w:color="auto" w:fill="FFFFFF"/>
        </w:rPr>
        <w:t>中国科学院大学教育基金会（以下简称“基金会”）</w:t>
      </w:r>
      <w:r w:rsidRPr="00600890">
        <w:rPr>
          <w:rFonts w:ascii="仿宋_GB2312" w:eastAsia="仿宋_GB2312" w:hAnsi="宋体" w:cs="仿宋_GB2312" w:hint="eastAsia"/>
        </w:rPr>
        <w:t>财务行为，加强财务管理，提高经费使用效益，保障基金项目的有效开展，根据</w:t>
      </w:r>
      <w:r w:rsidRPr="00600890">
        <w:rPr>
          <w:rFonts w:ascii="仿宋_GB2312" w:eastAsia="仿宋_GB2312" w:hAnsi="宋体" w:cs="仿宋_GB2312" w:hint="eastAsia"/>
          <w:kern w:val="0"/>
        </w:rPr>
        <w:t>《中国科学院大学教育基金会</w:t>
      </w:r>
      <w:r w:rsidRPr="00600890">
        <w:rPr>
          <w:rFonts w:ascii="仿宋_GB2312" w:eastAsia="仿宋_GB2312" w:hAnsi="宋体" w:cs="仿宋_GB2312" w:hint="eastAsia"/>
        </w:rPr>
        <w:t>章程》</w:t>
      </w:r>
      <w:r w:rsidRPr="00600890">
        <w:rPr>
          <w:rFonts w:ascii="仿宋_GB2312" w:eastAsia="仿宋_GB2312" w:hAnsi="宋体" w:cs="仿宋_GB2312" w:hint="eastAsia"/>
          <w:kern w:val="0"/>
        </w:rPr>
        <w:t>、</w:t>
      </w:r>
      <w:r w:rsidRPr="00600890">
        <w:rPr>
          <w:rFonts w:ascii="仿宋_GB2312" w:eastAsia="仿宋_GB2312" w:hAnsi="宋体" w:cs="仿宋_GB2312" w:hint="eastAsia"/>
        </w:rPr>
        <w:t>《</w:t>
      </w:r>
      <w:r w:rsidRPr="00600890">
        <w:rPr>
          <w:rFonts w:ascii="仿宋_GB2312" w:eastAsia="仿宋_GB2312" w:hAnsi="宋体" w:cs="仿宋_GB2312" w:hint="eastAsia"/>
          <w:kern w:val="0"/>
        </w:rPr>
        <w:t>中国科学院大学教育基金会财务管理办法》</w:t>
      </w:r>
      <w:r w:rsidRPr="00600890">
        <w:rPr>
          <w:rFonts w:ascii="仿宋_GB2312" w:eastAsia="仿宋_GB2312" w:cs="仿宋_GB2312" w:hint="eastAsia"/>
        </w:rPr>
        <w:t>等相关规定及本基金会实际情况，</w:t>
      </w:r>
      <w:r w:rsidRPr="00600890">
        <w:rPr>
          <w:rFonts w:ascii="仿宋_GB2312" w:eastAsia="仿宋_GB2312" w:hAnsi="宋体" w:cs="仿宋_GB2312" w:hint="eastAsia"/>
        </w:rPr>
        <w:t>特制定本规定。</w:t>
      </w:r>
    </w:p>
    <w:p w:rsidR="00EE0774" w:rsidRPr="00600890" w:rsidRDefault="00EE0774" w:rsidP="00600890">
      <w:pPr>
        <w:pStyle w:val="Heading2"/>
        <w:rPr>
          <w:rFonts w:cs="Times New Roman"/>
        </w:rPr>
      </w:pPr>
      <w:r w:rsidRPr="00600890">
        <w:rPr>
          <w:rFonts w:cs="宋体" w:hint="eastAsia"/>
        </w:rPr>
        <w:t>第二章</w:t>
      </w:r>
      <w:r w:rsidRPr="00600890">
        <w:t xml:space="preserve">  </w:t>
      </w:r>
      <w:bookmarkStart w:id="1" w:name="_Toc365508100"/>
      <w:r w:rsidRPr="00600890">
        <w:rPr>
          <w:rFonts w:cs="宋体" w:hint="eastAsia"/>
        </w:rPr>
        <w:t>经费使用要求</w:t>
      </w:r>
      <w:bookmarkEnd w:id="1"/>
    </w:p>
    <w:p w:rsidR="00EE0774" w:rsidRPr="00600890" w:rsidRDefault="00EE0774" w:rsidP="001142EB">
      <w:pPr>
        <w:topLinePunct/>
        <w:autoSpaceDE w:val="0"/>
        <w:autoSpaceDN w:val="0"/>
        <w:adjustRightInd w:val="0"/>
        <w:snapToGrid w:val="0"/>
        <w:spacing w:line="580" w:lineRule="exact"/>
        <w:ind w:firstLineChars="196"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第二条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项目经费使用范围及标准，按照该项目的捐赠协议及管理办法执行。</w:t>
      </w:r>
    </w:p>
    <w:p w:rsidR="00EE0774" w:rsidRPr="00600890" w:rsidRDefault="00EE0774" w:rsidP="001142EB">
      <w:pPr>
        <w:topLinePunct/>
        <w:autoSpaceDE w:val="0"/>
        <w:autoSpaceDN w:val="0"/>
        <w:adjustRightInd w:val="0"/>
        <w:snapToGrid w:val="0"/>
        <w:spacing w:line="580" w:lineRule="exact"/>
        <w:ind w:firstLineChars="196"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第三条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各项费用的支出，原则上不得超出该项目管理部门批准的预算范围和捐赠协议内容，如出入较大，应向项目管理部门提交预算变更申请或捐赠方提交变更捐赠协议内容申请并报基金会或捐赠方批准。</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第四条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基金项目经费报销截止日期：</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sz w:val="32"/>
          <w:szCs w:val="32"/>
        </w:rPr>
        <w:t>1</w:t>
      </w:r>
      <w:r w:rsidRPr="00600890">
        <w:rPr>
          <w:rFonts w:ascii="仿宋_GB2312" w:eastAsia="仿宋_GB2312" w:hAnsi="宋体" w:cs="仿宋_GB2312" w:hint="eastAsia"/>
          <w:sz w:val="32"/>
          <w:szCs w:val="32"/>
        </w:rPr>
        <w:t>、校级自设项目按照项目管理部门的规定执行（研究型项目原则上不超过</w:t>
      </w:r>
      <w:r w:rsidRPr="00600890">
        <w:rPr>
          <w:rFonts w:ascii="仿宋_GB2312" w:eastAsia="仿宋_GB2312" w:hAnsi="宋体" w:cs="仿宋_GB2312"/>
          <w:sz w:val="32"/>
          <w:szCs w:val="32"/>
        </w:rPr>
        <w:t>2</w:t>
      </w:r>
      <w:r w:rsidRPr="00600890">
        <w:rPr>
          <w:rFonts w:ascii="仿宋_GB2312" w:eastAsia="仿宋_GB2312" w:hAnsi="宋体" w:cs="仿宋_GB2312" w:hint="eastAsia"/>
          <w:sz w:val="32"/>
          <w:szCs w:val="32"/>
        </w:rPr>
        <w:t>年；学生活动类项目原则上不超过</w:t>
      </w:r>
      <w:r w:rsidRPr="00600890">
        <w:rPr>
          <w:rFonts w:ascii="仿宋_GB2312" w:eastAsia="仿宋_GB2312" w:hAnsi="宋体" w:cs="仿宋_GB2312"/>
          <w:sz w:val="32"/>
          <w:szCs w:val="32"/>
        </w:rPr>
        <w:t>1</w:t>
      </w:r>
      <w:r w:rsidRPr="00600890">
        <w:rPr>
          <w:rFonts w:ascii="仿宋_GB2312" w:eastAsia="仿宋_GB2312" w:hAnsi="宋体" w:cs="仿宋_GB2312" w:hint="eastAsia"/>
          <w:sz w:val="32"/>
          <w:szCs w:val="32"/>
        </w:rPr>
        <w:t>年）。</w:t>
      </w:r>
    </w:p>
    <w:p w:rsidR="00EE0774" w:rsidRPr="00600890" w:rsidRDefault="00EE0774" w:rsidP="00A041EB">
      <w:pPr>
        <w:topLinePunct/>
        <w:autoSpaceDE w:val="0"/>
        <w:autoSpaceDN w:val="0"/>
        <w:adjustRightInd w:val="0"/>
        <w:snapToGrid w:val="0"/>
        <w:spacing w:line="580" w:lineRule="exact"/>
        <w:rPr>
          <w:rFonts w:ascii="仿宋_GB2312" w:eastAsia="仿宋_GB2312" w:hAnsi="宋体"/>
          <w:sz w:val="32"/>
          <w:szCs w:val="32"/>
        </w:rPr>
      </w:pPr>
      <w:r w:rsidRPr="00600890">
        <w:rPr>
          <w:rFonts w:ascii="仿宋_GB2312" w:eastAsia="仿宋_GB2312" w:hAnsi="宋体" w:cs="仿宋_GB2312"/>
          <w:sz w:val="32"/>
          <w:szCs w:val="32"/>
        </w:rPr>
        <w:t xml:space="preserve">    2</w:t>
      </w:r>
      <w:r w:rsidRPr="00600890">
        <w:rPr>
          <w:rFonts w:ascii="仿宋_GB2312" w:eastAsia="仿宋_GB2312" w:hAnsi="宋体" w:cs="仿宋_GB2312" w:hint="eastAsia"/>
          <w:sz w:val="32"/>
          <w:szCs w:val="32"/>
        </w:rPr>
        <w:t>、捐赠项目按捐赠协议执行。</w:t>
      </w:r>
    </w:p>
    <w:p w:rsidR="00EE0774" w:rsidRPr="00600890" w:rsidRDefault="00EE0774" w:rsidP="001142EB">
      <w:pPr>
        <w:topLinePunct/>
        <w:autoSpaceDE w:val="0"/>
        <w:autoSpaceDN w:val="0"/>
        <w:adjustRightInd w:val="0"/>
        <w:snapToGrid w:val="0"/>
        <w:spacing w:line="580" w:lineRule="exact"/>
        <w:ind w:firstLineChars="181" w:firstLine="31680"/>
        <w:jc w:val="left"/>
        <w:rPr>
          <w:rFonts w:ascii="仿宋_GB2312" w:eastAsia="仿宋_GB2312" w:hAnsi="宋体"/>
          <w:sz w:val="32"/>
          <w:szCs w:val="32"/>
        </w:rPr>
      </w:pPr>
      <w:r w:rsidRPr="00600890">
        <w:rPr>
          <w:rFonts w:ascii="仿宋_GB2312" w:eastAsia="仿宋_GB2312" w:hAnsi="宋体" w:cs="仿宋_GB2312" w:hint="eastAsia"/>
          <w:b/>
          <w:bCs/>
          <w:sz w:val="32"/>
          <w:szCs w:val="32"/>
        </w:rPr>
        <w:t>第五条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中国科学院大学教育基金会报销凭证下载地址：</w:t>
      </w:r>
      <w:r w:rsidRPr="00600890">
        <w:rPr>
          <w:rFonts w:ascii="仿宋_GB2312" w:eastAsia="仿宋_GB2312" w:hAnsi="宋体" w:cs="仿宋_GB2312"/>
          <w:sz w:val="32"/>
          <w:szCs w:val="32"/>
        </w:rPr>
        <w:t xml:space="preserve"> </w:t>
      </w:r>
      <w:hyperlink r:id="rId7" w:history="1">
        <w:r w:rsidRPr="00600890">
          <w:rPr>
            <w:rFonts w:ascii="仿宋_GB2312" w:eastAsia="仿宋_GB2312" w:hAnsi="宋体" w:cs="仿宋_GB2312"/>
            <w:sz w:val="32"/>
            <w:szCs w:val="32"/>
          </w:rPr>
          <w:t>http://www.casgef.cn/Home/Index/</w:t>
        </w:r>
        <w:r w:rsidRPr="00600890">
          <w:rPr>
            <w:rFonts w:ascii="仿宋_GB2312" w:eastAsia="仿宋_GB2312" w:hAnsi="宋体" w:cs="仿宋_GB2312" w:hint="eastAsia"/>
            <w:sz w:val="32"/>
            <w:szCs w:val="32"/>
          </w:rPr>
          <w:t>→</w:t>
        </w:r>
      </w:hyperlink>
      <w:r w:rsidRPr="00600890">
        <w:rPr>
          <w:rFonts w:ascii="仿宋_GB2312" w:eastAsia="仿宋_GB2312" w:hAnsi="宋体" w:cs="仿宋_GB2312" w:hint="eastAsia"/>
          <w:sz w:val="32"/>
          <w:szCs w:val="32"/>
        </w:rPr>
        <w:t>下载中心</w:t>
      </w:r>
    </w:p>
    <w:p w:rsidR="00EE0774" w:rsidRPr="00600890" w:rsidRDefault="00EE0774" w:rsidP="00600890">
      <w:pPr>
        <w:pStyle w:val="Heading2"/>
        <w:rPr>
          <w:rFonts w:cs="Times New Roman"/>
        </w:rPr>
      </w:pPr>
      <w:bookmarkStart w:id="2" w:name="_Toc365508101"/>
      <w:r w:rsidRPr="00600890">
        <w:rPr>
          <w:rFonts w:cs="宋体" w:hint="eastAsia"/>
        </w:rPr>
        <w:t>第三章</w:t>
      </w:r>
      <w:r w:rsidRPr="00600890">
        <w:t xml:space="preserve">  </w:t>
      </w:r>
      <w:r w:rsidRPr="00600890">
        <w:rPr>
          <w:rFonts w:cs="宋体" w:hint="eastAsia"/>
        </w:rPr>
        <w:t>报销程序、审批权限</w:t>
      </w:r>
      <w:bookmarkEnd w:id="2"/>
    </w:p>
    <w:p w:rsidR="00EE0774" w:rsidRPr="00600890" w:rsidRDefault="00EE0774" w:rsidP="001142EB">
      <w:pPr>
        <w:pStyle w:val="NoSpacing"/>
        <w:topLinePunct/>
        <w:autoSpaceDE w:val="0"/>
        <w:autoSpaceDN w:val="0"/>
        <w:adjustRightInd w:val="0"/>
        <w:snapToGrid w:val="0"/>
        <w:spacing w:line="580" w:lineRule="exact"/>
        <w:ind w:firstLineChars="196" w:firstLine="31680"/>
        <w:rPr>
          <w:rFonts w:ascii="仿宋_GB2312" w:eastAsia="仿宋_GB2312" w:hAnsi="宋体"/>
        </w:rPr>
      </w:pPr>
      <w:r w:rsidRPr="00600890">
        <w:rPr>
          <w:rFonts w:ascii="仿宋_GB2312" w:eastAsia="仿宋_GB2312" w:hAnsi="宋体" w:cs="仿宋_GB2312" w:hint="eastAsia"/>
          <w:b/>
          <w:bCs/>
        </w:rPr>
        <w:t>第六条</w:t>
      </w:r>
      <w:r w:rsidRPr="00600890">
        <w:rPr>
          <w:rFonts w:ascii="仿宋_GB2312" w:eastAsia="仿宋_GB2312" w:hAnsi="宋体" w:cs="仿宋_GB2312"/>
          <w:b/>
          <w:bCs/>
        </w:rPr>
        <w:t xml:space="preserve">  </w:t>
      </w:r>
      <w:r w:rsidRPr="00600890">
        <w:rPr>
          <w:rFonts w:ascii="仿宋_GB2312" w:eastAsia="仿宋_GB2312" w:hAnsi="宋体" w:cs="仿宋_GB2312" w:hint="eastAsia"/>
        </w:rPr>
        <w:t>由经办人员填写报销凭证，按要求审批签字后到财务部办理报销手续。</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第七条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审批权限：</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sz w:val="32"/>
          <w:szCs w:val="32"/>
        </w:rPr>
        <w:t>（一）捐赠项目</w:t>
      </w:r>
    </w:p>
    <w:p w:rsidR="00EE0774" w:rsidRDefault="00EE0774" w:rsidP="001142EB">
      <w:pPr>
        <w:topLinePunct/>
        <w:autoSpaceDE w:val="0"/>
        <w:autoSpaceDN w:val="0"/>
        <w:adjustRightInd w:val="0"/>
        <w:snapToGrid w:val="0"/>
        <w:spacing w:line="580" w:lineRule="exact"/>
        <w:ind w:leftChars="-120" w:left="31680" w:firstLineChars="200" w:firstLine="31680"/>
        <w:rPr>
          <w:rFonts w:ascii="仿宋_GB2312" w:eastAsia="仿宋_GB2312" w:cs="仿宋_GB2312"/>
          <w:sz w:val="32"/>
          <w:szCs w:val="32"/>
        </w:rPr>
      </w:pPr>
      <w:r w:rsidRPr="00600890">
        <w:rPr>
          <w:rFonts w:ascii="仿宋_GB2312" w:eastAsia="仿宋_GB2312" w:cs="仿宋_GB2312"/>
          <w:kern w:val="0"/>
          <w:sz w:val="32"/>
          <w:szCs w:val="32"/>
        </w:rPr>
        <w:t>1</w:t>
      </w:r>
      <w:r w:rsidRPr="00600890">
        <w:rPr>
          <w:rFonts w:ascii="仿宋_GB2312" w:eastAsia="仿宋_GB2312" w:cs="仿宋_GB2312" w:hint="eastAsia"/>
          <w:kern w:val="0"/>
          <w:sz w:val="32"/>
          <w:szCs w:val="32"/>
        </w:rPr>
        <w:t>、</w:t>
      </w:r>
      <w:r w:rsidRPr="00600890">
        <w:rPr>
          <w:rFonts w:ascii="仿宋_GB2312" w:eastAsia="仿宋_GB2312" w:cs="仿宋_GB2312" w:hint="eastAsia"/>
          <w:sz w:val="32"/>
          <w:szCs w:val="32"/>
        </w:rPr>
        <w:t>执行“一支笔签字负责制”，由捐赠方专项基金管理委员会，或相关院系、基金会理事单位指定授权签字人员</w:t>
      </w:r>
      <w:r>
        <w:rPr>
          <w:rFonts w:ascii="仿宋_GB2312" w:eastAsia="仿宋_GB2312" w:cs="仿宋_GB2312"/>
          <w:sz w:val="32"/>
          <w:szCs w:val="32"/>
        </w:rPr>
        <w:t>;</w:t>
      </w:r>
    </w:p>
    <w:p w:rsidR="00EE0774" w:rsidRDefault="00EE0774" w:rsidP="001142EB">
      <w:pPr>
        <w:topLinePunct/>
        <w:autoSpaceDE w:val="0"/>
        <w:autoSpaceDN w:val="0"/>
        <w:adjustRightInd w:val="0"/>
        <w:snapToGrid w:val="0"/>
        <w:spacing w:line="580" w:lineRule="exact"/>
        <w:ind w:leftChars="-120" w:left="31680" w:firstLineChars="200" w:firstLine="31680"/>
        <w:rPr>
          <w:rFonts w:ascii="仿宋_GB2312" w:eastAsia="仿宋_GB2312" w:hAnsi="宋体"/>
          <w:sz w:val="32"/>
          <w:szCs w:val="32"/>
        </w:rPr>
      </w:pPr>
      <w:r w:rsidRPr="00600890">
        <w:rPr>
          <w:rFonts w:ascii="仿宋_GB2312" w:eastAsia="仿宋_GB2312" w:hAnsi="宋体" w:cs="仿宋_GB2312"/>
          <w:sz w:val="32"/>
          <w:szCs w:val="32"/>
        </w:rPr>
        <w:t>2</w:t>
      </w:r>
      <w:r w:rsidRPr="00600890">
        <w:rPr>
          <w:rFonts w:ascii="仿宋_GB2312" w:eastAsia="仿宋_GB2312" w:hAnsi="宋体" w:cs="仿宋_GB2312" w:hint="eastAsia"/>
          <w:sz w:val="32"/>
          <w:szCs w:val="32"/>
        </w:rPr>
        <w:t>、单笔支出在</w:t>
      </w:r>
      <w:r w:rsidRPr="00600890">
        <w:rPr>
          <w:rFonts w:ascii="仿宋_GB2312" w:eastAsia="仿宋_GB2312" w:hAnsi="宋体" w:cs="仿宋_GB2312"/>
          <w:sz w:val="32"/>
          <w:szCs w:val="32"/>
        </w:rPr>
        <w:t>10</w:t>
      </w:r>
      <w:r w:rsidRPr="00600890">
        <w:rPr>
          <w:rFonts w:ascii="仿宋_GB2312" w:eastAsia="仿宋_GB2312" w:hAnsi="宋体" w:cs="仿宋_GB2312" w:hint="eastAsia"/>
          <w:sz w:val="32"/>
          <w:szCs w:val="32"/>
        </w:rPr>
        <w:t>万元</w:t>
      </w:r>
      <w:r>
        <w:rPr>
          <w:rFonts w:ascii="仿宋_GB2312" w:eastAsia="仿宋_GB2312" w:hAnsi="宋体" w:cs="仿宋_GB2312" w:hint="eastAsia"/>
          <w:sz w:val="32"/>
          <w:szCs w:val="32"/>
        </w:rPr>
        <w:t>及</w:t>
      </w:r>
      <w:r w:rsidRPr="00600890">
        <w:rPr>
          <w:rFonts w:ascii="仿宋_GB2312" w:eastAsia="仿宋_GB2312" w:hAnsi="宋体" w:cs="仿宋_GB2312" w:hint="eastAsia"/>
          <w:sz w:val="32"/>
          <w:szCs w:val="32"/>
        </w:rPr>
        <w:t>以下的，由授权签字人员审核签字→基金会办公室主任签字→财务部报销；</w:t>
      </w:r>
    </w:p>
    <w:p w:rsidR="00EE0774" w:rsidRPr="00600890" w:rsidRDefault="00EE0774" w:rsidP="001142EB">
      <w:pPr>
        <w:topLinePunct/>
        <w:autoSpaceDE w:val="0"/>
        <w:autoSpaceDN w:val="0"/>
        <w:adjustRightInd w:val="0"/>
        <w:snapToGrid w:val="0"/>
        <w:spacing w:line="580" w:lineRule="exact"/>
        <w:ind w:leftChars="-120" w:left="31680" w:firstLineChars="200" w:firstLine="31680"/>
        <w:rPr>
          <w:rFonts w:ascii="仿宋_GB2312" w:eastAsia="仿宋_GB2312" w:hAnsi="宋体"/>
          <w:sz w:val="32"/>
          <w:szCs w:val="32"/>
        </w:rPr>
      </w:pPr>
      <w:r w:rsidRPr="00600890">
        <w:rPr>
          <w:rFonts w:ascii="仿宋_GB2312" w:eastAsia="仿宋_GB2312" w:hAnsi="宋体" w:cs="仿宋_GB2312"/>
          <w:sz w:val="32"/>
          <w:szCs w:val="32"/>
        </w:rPr>
        <w:t>3</w:t>
      </w:r>
      <w:r w:rsidRPr="00600890">
        <w:rPr>
          <w:rFonts w:ascii="仿宋_GB2312" w:eastAsia="仿宋_GB2312" w:hAnsi="宋体" w:cs="仿宋_GB2312" w:hint="eastAsia"/>
          <w:sz w:val="32"/>
          <w:szCs w:val="32"/>
        </w:rPr>
        <w:t>、单笔支出在</w:t>
      </w:r>
      <w:r w:rsidRPr="00600890">
        <w:rPr>
          <w:rFonts w:ascii="仿宋_GB2312" w:eastAsia="仿宋_GB2312" w:hAnsi="宋体" w:cs="仿宋_GB2312"/>
          <w:sz w:val="32"/>
          <w:szCs w:val="32"/>
        </w:rPr>
        <w:t>10</w:t>
      </w:r>
      <w:r w:rsidRPr="00600890">
        <w:rPr>
          <w:rFonts w:ascii="仿宋_GB2312" w:eastAsia="仿宋_GB2312" w:hAnsi="宋体" w:cs="仿宋_GB2312" w:hint="eastAsia"/>
          <w:sz w:val="32"/>
          <w:szCs w:val="32"/>
        </w:rPr>
        <w:t>万元以上的，由授权签字人员审核签字→基金会办公室主任签字→基金会秘书长审核签字→财务部报销。</w:t>
      </w:r>
    </w:p>
    <w:p w:rsidR="00EE0774" w:rsidRPr="00600890" w:rsidRDefault="00EE0774" w:rsidP="001142EB">
      <w:pPr>
        <w:topLinePunct/>
        <w:autoSpaceDE w:val="0"/>
        <w:autoSpaceDN w:val="0"/>
        <w:adjustRightInd w:val="0"/>
        <w:snapToGrid w:val="0"/>
        <w:spacing w:line="580" w:lineRule="exact"/>
        <w:ind w:firstLineChars="177" w:firstLine="31680"/>
        <w:rPr>
          <w:rFonts w:ascii="仿宋_GB2312" w:eastAsia="仿宋_GB2312" w:hAnsi="宋体"/>
          <w:sz w:val="32"/>
          <w:szCs w:val="32"/>
        </w:rPr>
      </w:pPr>
      <w:r w:rsidRPr="00600890">
        <w:rPr>
          <w:rFonts w:ascii="仿宋_GB2312" w:eastAsia="仿宋_GB2312" w:hAnsi="宋体" w:cs="仿宋_GB2312" w:hint="eastAsia"/>
          <w:sz w:val="32"/>
          <w:szCs w:val="32"/>
        </w:rPr>
        <w:t>（二）校级自设</w:t>
      </w:r>
      <w:r>
        <w:rPr>
          <w:rFonts w:ascii="仿宋_GB2312" w:eastAsia="仿宋_GB2312" w:hAnsi="宋体" w:cs="仿宋_GB2312" w:hint="eastAsia"/>
          <w:sz w:val="32"/>
          <w:szCs w:val="32"/>
        </w:rPr>
        <w:t>基金</w:t>
      </w:r>
      <w:r w:rsidRPr="00600890">
        <w:rPr>
          <w:rFonts w:ascii="仿宋_GB2312" w:eastAsia="仿宋_GB2312" w:hAnsi="宋体" w:cs="仿宋_GB2312" w:hint="eastAsia"/>
          <w:sz w:val="32"/>
          <w:szCs w:val="32"/>
        </w:rPr>
        <w:t>项目（包括：教育研究课题、学术论坛、优秀学生社团、社会调查资助专项等）</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w:t>
      </w:r>
      <w:r w:rsidRPr="00600890">
        <w:rPr>
          <w:rFonts w:ascii="仿宋_GB2312" w:eastAsia="仿宋_GB2312" w:hAnsi="宋体" w:cs="仿宋_GB2312" w:hint="eastAsia"/>
          <w:sz w:val="32"/>
          <w:szCs w:val="32"/>
        </w:rPr>
        <w:t>项目负责人签字（项目负责人为学生的还需学生处或研究所教育管理部门的负责人审核签字）→基金会办公室主任签字→财务部报销</w:t>
      </w:r>
      <w:r>
        <w:rPr>
          <w:rFonts w:ascii="仿宋_GB2312" w:eastAsia="仿宋_GB2312" w:hAnsi="宋体" w:cs="仿宋_GB2312"/>
          <w:sz w:val="32"/>
          <w:szCs w:val="32"/>
        </w:rPr>
        <w:t>;</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w:t>
      </w:r>
      <w:r w:rsidRPr="00600890">
        <w:rPr>
          <w:rFonts w:ascii="仿宋_GB2312" w:eastAsia="仿宋_GB2312" w:hAnsi="宋体" w:cs="仿宋_GB2312" w:hint="eastAsia"/>
          <w:sz w:val="32"/>
          <w:szCs w:val="32"/>
        </w:rPr>
        <w:t>基金会办公室负责登记支出明细。</w:t>
      </w:r>
    </w:p>
    <w:p w:rsidR="00EE0774" w:rsidRPr="00600890" w:rsidRDefault="00EE0774" w:rsidP="00CD42F6">
      <w:pPr>
        <w:topLinePunct/>
        <w:autoSpaceDE w:val="0"/>
        <w:autoSpaceDN w:val="0"/>
        <w:adjustRightInd w:val="0"/>
        <w:snapToGrid w:val="0"/>
        <w:spacing w:line="580" w:lineRule="exact"/>
        <w:ind w:left="568"/>
        <w:rPr>
          <w:rFonts w:ascii="仿宋_GB2312" w:eastAsia="仿宋_GB2312" w:hAnsi="宋体"/>
          <w:sz w:val="32"/>
          <w:szCs w:val="32"/>
        </w:rPr>
      </w:pPr>
      <w:r w:rsidRPr="00600890">
        <w:rPr>
          <w:rFonts w:ascii="仿宋_GB2312" w:eastAsia="仿宋_GB2312" w:hAnsi="宋体" w:cs="仿宋_GB2312" w:hint="eastAsia"/>
          <w:sz w:val="32"/>
          <w:szCs w:val="32"/>
        </w:rPr>
        <w:t>（三）签字须本人签字。</w:t>
      </w:r>
    </w:p>
    <w:p w:rsidR="00EE0774" w:rsidRPr="00600890" w:rsidRDefault="00EE0774" w:rsidP="00600890">
      <w:pPr>
        <w:pStyle w:val="Heading2"/>
        <w:rPr>
          <w:rFonts w:cs="Times New Roman"/>
        </w:rPr>
      </w:pPr>
      <w:bookmarkStart w:id="3" w:name="_Toc365508102"/>
      <w:r w:rsidRPr="00600890">
        <w:rPr>
          <w:rFonts w:cs="宋体" w:hint="eastAsia"/>
        </w:rPr>
        <w:t>第四章</w:t>
      </w:r>
      <w:r w:rsidRPr="00600890">
        <w:t xml:space="preserve">  </w:t>
      </w:r>
      <w:r w:rsidRPr="00600890">
        <w:rPr>
          <w:rFonts w:cs="宋体" w:hint="eastAsia"/>
        </w:rPr>
        <w:t>申请预支款的规定</w:t>
      </w:r>
      <w:bookmarkEnd w:id="3"/>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第八条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借、汇款：借款人按规定填写《借款单》（</w:t>
      </w:r>
      <w:r>
        <w:rPr>
          <w:rFonts w:ascii="仿宋_GB2312" w:eastAsia="仿宋_GB2312" w:hAnsi="宋体" w:cs="仿宋_GB2312" w:hint="eastAsia"/>
          <w:sz w:val="32"/>
          <w:szCs w:val="32"/>
        </w:rPr>
        <w:t>国科大</w:t>
      </w:r>
      <w:r w:rsidRPr="00600890">
        <w:rPr>
          <w:rFonts w:ascii="仿宋_GB2312" w:eastAsia="仿宋_GB2312" w:hAnsi="宋体" w:cs="仿宋_GB2312" w:hint="eastAsia"/>
          <w:sz w:val="32"/>
          <w:szCs w:val="32"/>
        </w:rPr>
        <w:t>统一使用的三联借款单），注明项目名称、借汇款事由、借汇款金额（大小写须完全一致，不得涂改）、汇款须注明收款单位的详细信息、现金、汇款等（借现金金额超过</w:t>
      </w:r>
      <w:r w:rsidRPr="00600890">
        <w:rPr>
          <w:rFonts w:ascii="仿宋_GB2312" w:eastAsia="仿宋_GB2312" w:hAnsi="宋体" w:cs="仿宋_GB2312"/>
          <w:sz w:val="32"/>
          <w:szCs w:val="32"/>
        </w:rPr>
        <w:t>5000</w:t>
      </w:r>
      <w:r w:rsidRPr="00600890">
        <w:rPr>
          <w:rFonts w:ascii="仿宋_GB2312" w:eastAsia="仿宋_GB2312" w:hAnsi="宋体" w:cs="仿宋_GB2312" w:hint="eastAsia"/>
          <w:sz w:val="32"/>
          <w:szCs w:val="32"/>
        </w:rPr>
        <w:t>元应提前一天通知</w:t>
      </w:r>
      <w:r>
        <w:rPr>
          <w:rFonts w:ascii="仿宋_GB2312" w:eastAsia="仿宋_GB2312" w:hAnsi="宋体" w:cs="仿宋_GB2312" w:hint="eastAsia"/>
          <w:sz w:val="32"/>
          <w:szCs w:val="32"/>
        </w:rPr>
        <w:t>基金会</w:t>
      </w:r>
      <w:r w:rsidRPr="00600890">
        <w:rPr>
          <w:rFonts w:ascii="仿宋_GB2312" w:eastAsia="仿宋_GB2312" w:hAnsi="宋体" w:cs="仿宋_GB2312" w:hint="eastAsia"/>
          <w:sz w:val="32"/>
          <w:szCs w:val="32"/>
        </w:rPr>
        <w:t>财务部备款）。</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第九条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支票：支付费用超过</w:t>
      </w:r>
      <w:r w:rsidRPr="00600890">
        <w:rPr>
          <w:rFonts w:ascii="仿宋_GB2312" w:eastAsia="仿宋_GB2312" w:hAnsi="宋体" w:cs="仿宋_GB2312"/>
          <w:sz w:val="32"/>
          <w:szCs w:val="32"/>
        </w:rPr>
        <w:t>500</w:t>
      </w:r>
      <w:r w:rsidRPr="00600890">
        <w:rPr>
          <w:rFonts w:ascii="仿宋_GB2312" w:eastAsia="仿宋_GB2312" w:hAnsi="宋体" w:cs="仿宋_GB2312" w:hint="eastAsia"/>
          <w:sz w:val="32"/>
          <w:szCs w:val="32"/>
        </w:rPr>
        <w:t>元的，需预支申请使用定额或限额支票（开具发票单位应与收款单位名称一致）。</w:t>
      </w:r>
    </w:p>
    <w:p w:rsidR="00EE0774"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第十条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使用人应在预支款项使用后并取得发票之日起十个工作日内到基金会财务部报销，未使用的已作废支票应及时交回，有特殊原因的应说明情况。</w:t>
      </w:r>
    </w:p>
    <w:p w:rsidR="00EE0774" w:rsidRPr="00600890" w:rsidRDefault="00EE0774" w:rsidP="00600890">
      <w:pPr>
        <w:pStyle w:val="Heading2"/>
        <w:rPr>
          <w:rFonts w:cs="Times New Roman"/>
        </w:rPr>
      </w:pPr>
      <w:bookmarkStart w:id="4" w:name="_Toc365508103"/>
      <w:r w:rsidRPr="00600890">
        <w:rPr>
          <w:rFonts w:cs="宋体" w:hint="eastAsia"/>
        </w:rPr>
        <w:t>第五章</w:t>
      </w:r>
      <w:r w:rsidRPr="00600890">
        <w:t xml:space="preserve">  </w:t>
      </w:r>
      <w:r w:rsidRPr="00600890">
        <w:rPr>
          <w:rFonts w:cs="宋体" w:hint="eastAsia"/>
        </w:rPr>
        <w:t>奖学金、奖教金等发放的规定</w:t>
      </w:r>
      <w:bookmarkEnd w:id="4"/>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第十一条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发放范围：奖学金、奖教金、劳务费、评审费、讲课费、报告费等。奖学金、奖教金一律使用网银发放。</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第十二条</w:t>
      </w:r>
      <w:r w:rsidRPr="00600890">
        <w:rPr>
          <w:rFonts w:ascii="仿宋_GB2312" w:eastAsia="仿宋_GB2312" w:hAnsi="宋体" w:cs="仿宋_GB2312"/>
          <w:b/>
          <w:bCs/>
          <w:sz w:val="32"/>
          <w:szCs w:val="32"/>
        </w:rPr>
        <w:t xml:space="preserve"> </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现金发放：适用于外请人员及研究所教师或学生的相关支出。应填写《中国科学院大学教育基金会基金项目支出证明单》和《中国科学院大学教育基金会基金项目发放表</w:t>
      </w:r>
      <w:r w:rsidRPr="00600890">
        <w:rPr>
          <w:rFonts w:ascii="仿宋_GB2312" w:eastAsia="仿宋_GB2312" w:hAnsi="宋体" w:cs="仿宋_GB2312"/>
          <w:sz w:val="32"/>
          <w:szCs w:val="32"/>
        </w:rPr>
        <w:t>--</w:t>
      </w:r>
      <w:r w:rsidRPr="00600890">
        <w:rPr>
          <w:rFonts w:ascii="仿宋_GB2312" w:eastAsia="仿宋_GB2312" w:hAnsi="宋体" w:cs="仿宋_GB2312" w:hint="eastAsia"/>
          <w:sz w:val="32"/>
          <w:szCs w:val="32"/>
        </w:rPr>
        <w:t>现金》，将基金项目名称、姓名、用途、身份证号或护照号填写清楚，领款人须本人签字确认。</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第十三条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网银发放：适用于</w:t>
      </w:r>
      <w:r>
        <w:rPr>
          <w:rFonts w:ascii="仿宋_GB2312" w:eastAsia="仿宋_GB2312" w:hAnsi="宋体" w:cs="仿宋_GB2312" w:hint="eastAsia"/>
          <w:sz w:val="32"/>
          <w:szCs w:val="32"/>
        </w:rPr>
        <w:t>校部院系</w:t>
      </w:r>
      <w:r w:rsidRPr="00600890">
        <w:rPr>
          <w:rFonts w:ascii="仿宋_GB2312" w:eastAsia="仿宋_GB2312" w:hAnsi="宋体" w:cs="仿宋_GB2312" w:hint="eastAsia"/>
          <w:sz w:val="32"/>
          <w:szCs w:val="32"/>
        </w:rPr>
        <w:t>的教师或学生的相关支出。应填写《中国科学院大学教育基金会支出项目证明单》和《中国科学院大学教育基金会基金项目发放表</w:t>
      </w:r>
      <w:r w:rsidRPr="00600890">
        <w:rPr>
          <w:rFonts w:ascii="仿宋_GB2312" w:eastAsia="仿宋_GB2312" w:hAnsi="宋体" w:cs="仿宋_GB2312"/>
          <w:sz w:val="32"/>
          <w:szCs w:val="32"/>
        </w:rPr>
        <w:t>—</w:t>
      </w:r>
      <w:r w:rsidRPr="00600890">
        <w:rPr>
          <w:rFonts w:ascii="仿宋_GB2312" w:eastAsia="仿宋_GB2312" w:hAnsi="宋体" w:cs="仿宋_GB2312" w:hint="eastAsia"/>
          <w:sz w:val="32"/>
          <w:szCs w:val="32"/>
        </w:rPr>
        <w:t>打卡》，将基金项目名称、姓名、用途、身份证号或护照号、银行账号及开户银行信息填写清楚。</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第十四条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按照国家相关规定计税，计税金额应核算准确。</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第十五条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请将电子版《中国科学院大学教育基金会基金项目发放表》发送至邮箱</w:t>
      </w:r>
    </w:p>
    <w:p w:rsidR="00EE0774" w:rsidRPr="00600890" w:rsidRDefault="00EE0774" w:rsidP="00540B0E">
      <w:pPr>
        <w:topLinePunct/>
        <w:autoSpaceDE w:val="0"/>
        <w:autoSpaceDN w:val="0"/>
        <w:adjustRightInd w:val="0"/>
        <w:snapToGrid w:val="0"/>
        <w:spacing w:line="580" w:lineRule="exact"/>
        <w:rPr>
          <w:rFonts w:ascii="仿宋_GB2312" w:eastAsia="仿宋_GB2312" w:hAnsi="宋体"/>
          <w:sz w:val="32"/>
          <w:szCs w:val="32"/>
        </w:rPr>
      </w:pPr>
      <w:r w:rsidRPr="00600890">
        <w:rPr>
          <w:rFonts w:ascii="仿宋_GB2312" w:eastAsia="仿宋_GB2312" w:hAnsi="宋体" w:cs="仿宋_GB2312"/>
          <w:sz w:val="32"/>
          <w:szCs w:val="32"/>
        </w:rPr>
        <w:t>songxia@ucas.ac.cn</w:t>
      </w:r>
      <w:r w:rsidRPr="00600890">
        <w:rPr>
          <w:rFonts w:ascii="仿宋_GB2312" w:eastAsia="仿宋_GB2312" w:hAnsi="宋体" w:cs="仿宋_GB2312" w:hint="eastAsia"/>
          <w:sz w:val="32"/>
          <w:szCs w:val="32"/>
        </w:rPr>
        <w:t>，邮件命名为：</w:t>
      </w:r>
      <w:r w:rsidRPr="00600890">
        <w:rPr>
          <w:rFonts w:ascii="仿宋_GB2312" w:eastAsia="仿宋_GB2312" w:hAnsi="宋体" w:cs="仿宋_GB2312"/>
          <w:sz w:val="32"/>
          <w:szCs w:val="32"/>
        </w:rPr>
        <w:t>XX</w:t>
      </w:r>
      <w:r w:rsidRPr="00600890">
        <w:rPr>
          <w:rFonts w:ascii="仿宋_GB2312" w:eastAsia="仿宋_GB2312" w:hAnsi="宋体" w:cs="仿宋_GB2312" w:hint="eastAsia"/>
          <w:sz w:val="32"/>
          <w:szCs w:val="32"/>
        </w:rPr>
        <w:t>项目（学院）基金项目发放表。</w:t>
      </w:r>
    </w:p>
    <w:p w:rsidR="00EE0774" w:rsidRPr="00600890" w:rsidRDefault="00EE0774" w:rsidP="00600890">
      <w:pPr>
        <w:pStyle w:val="Heading2"/>
        <w:rPr>
          <w:rFonts w:cs="Times New Roman"/>
        </w:rPr>
      </w:pPr>
      <w:bookmarkStart w:id="5" w:name="_Toc365508104"/>
      <w:r w:rsidRPr="00600890">
        <w:rPr>
          <w:rFonts w:cs="宋体" w:hint="eastAsia"/>
        </w:rPr>
        <w:t>第六章</w:t>
      </w:r>
      <w:r w:rsidRPr="00600890">
        <w:t xml:space="preserve">  </w:t>
      </w:r>
      <w:r w:rsidRPr="00600890">
        <w:rPr>
          <w:rFonts w:cs="宋体" w:hint="eastAsia"/>
        </w:rPr>
        <w:t>一般费用报销的规定</w:t>
      </w:r>
      <w:bookmarkEnd w:id="5"/>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第十六条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报销范围：除奖学金、奖教金、劳务费、评审费、讲课费、报告费等支出之外的支出使用《中国科学院大学教育基金会各项费用报销单》。</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第十七条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报销凭证上应注明基金项目名称及用途，并附原始单据和发票。原则上一张报销凭证报销一类支出。</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第十八条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原始发票应符合相关法律、法规的要求。</w:t>
      </w:r>
    </w:p>
    <w:p w:rsidR="00EE0774"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（一）</w:t>
      </w:r>
      <w:r w:rsidRPr="00600890">
        <w:rPr>
          <w:rFonts w:ascii="仿宋_GB2312" w:eastAsia="仿宋_GB2312" w:hAnsi="宋体" w:cs="仿宋_GB2312" w:hint="eastAsia"/>
          <w:sz w:val="32"/>
          <w:szCs w:val="32"/>
        </w:rPr>
        <w:t>票据抬头：中国科学院大学教育基金会</w:t>
      </w:r>
      <w:r>
        <w:rPr>
          <w:rFonts w:ascii="仿宋_GB2312" w:eastAsia="仿宋_GB2312" w:hAnsi="宋体" w:cs="仿宋_GB2312" w:hint="eastAsia"/>
          <w:sz w:val="32"/>
          <w:szCs w:val="32"/>
        </w:rPr>
        <w:t>；</w:t>
      </w:r>
      <w:r w:rsidRPr="00600890">
        <w:rPr>
          <w:rFonts w:ascii="仿宋_GB2312" w:eastAsia="仿宋_GB2312" w:hAnsi="宋体" w:cs="仿宋_GB2312" w:hint="eastAsia"/>
          <w:sz w:val="32"/>
          <w:szCs w:val="32"/>
        </w:rPr>
        <w:t>发票内容为</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“办公用品”或“食品”</w:t>
      </w:r>
      <w:r>
        <w:rPr>
          <w:rFonts w:ascii="仿宋_GB2312" w:eastAsia="仿宋_GB2312" w:hAnsi="宋体" w:cs="仿宋_GB2312" w:hint="eastAsia"/>
          <w:sz w:val="32"/>
          <w:szCs w:val="32"/>
        </w:rPr>
        <w:t>的</w:t>
      </w:r>
      <w:r w:rsidRPr="00600890">
        <w:rPr>
          <w:rFonts w:ascii="仿宋_GB2312" w:eastAsia="仿宋_GB2312" w:hAnsi="宋体" w:cs="仿宋_GB2312" w:hint="eastAsia"/>
          <w:sz w:val="32"/>
          <w:szCs w:val="32"/>
        </w:rPr>
        <w:t>需附明细</w:t>
      </w:r>
      <w:r>
        <w:rPr>
          <w:rFonts w:ascii="仿宋_GB2312" w:eastAsia="仿宋_GB2312" w:hAnsi="宋体" w:cs="仿宋_GB2312" w:hint="eastAsia"/>
          <w:sz w:val="32"/>
          <w:szCs w:val="32"/>
        </w:rPr>
        <w:t>。</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Pr>
          <w:rFonts w:ascii="仿宋_GB2312" w:eastAsia="仿宋_GB2312" w:hAnsi="宋体" w:cs="仿宋_GB2312" w:hint="eastAsia"/>
          <w:sz w:val="32"/>
          <w:szCs w:val="32"/>
        </w:rPr>
        <w:t>（二）</w:t>
      </w:r>
      <w:r w:rsidRPr="00600890">
        <w:rPr>
          <w:rFonts w:ascii="仿宋_GB2312" w:eastAsia="仿宋_GB2312" w:hAnsi="宋体" w:cs="仿宋_GB2312" w:hint="eastAsia"/>
          <w:sz w:val="32"/>
          <w:szCs w:val="32"/>
        </w:rPr>
        <w:t>经办人员对报销发票的真实性负责并须严格审核</w:t>
      </w:r>
      <w:r>
        <w:rPr>
          <w:rFonts w:ascii="仿宋_GB2312" w:eastAsia="仿宋_GB2312" w:hAnsi="宋体" w:cs="仿宋_GB2312" w:hint="eastAsia"/>
          <w:sz w:val="32"/>
          <w:szCs w:val="32"/>
        </w:rPr>
        <w:t>。</w:t>
      </w:r>
    </w:p>
    <w:p w:rsidR="00EE0774" w:rsidRPr="00600890" w:rsidRDefault="00EE0774" w:rsidP="001142EB">
      <w:pPr>
        <w:widowControl/>
        <w:shd w:val="clear" w:color="auto" w:fill="FFFFFF"/>
        <w:spacing w:line="580" w:lineRule="exact"/>
        <w:ind w:firstLineChars="200" w:firstLine="31680"/>
        <w:jc w:val="left"/>
        <w:rPr>
          <w:rFonts w:ascii="仿宋_GB2312" w:eastAsia="仿宋_GB2312" w:hAnsi="宋体"/>
          <w:sz w:val="32"/>
          <w:szCs w:val="32"/>
        </w:rPr>
      </w:pPr>
      <w:r>
        <w:rPr>
          <w:rFonts w:ascii="仿宋_GB2312" w:eastAsia="仿宋_GB2312" w:hAnsi="宋体" w:cs="仿宋_GB2312"/>
          <w:sz w:val="32"/>
          <w:szCs w:val="32"/>
        </w:rPr>
        <w:t>1</w:t>
      </w:r>
      <w:r>
        <w:rPr>
          <w:rFonts w:ascii="仿宋_GB2312" w:eastAsia="仿宋_GB2312" w:hAnsi="宋体" w:cs="仿宋_GB2312" w:hint="eastAsia"/>
          <w:sz w:val="32"/>
          <w:szCs w:val="32"/>
        </w:rPr>
        <w:t>、</w:t>
      </w:r>
      <w:r w:rsidRPr="00600890">
        <w:rPr>
          <w:rFonts w:ascii="仿宋_GB2312" w:eastAsia="仿宋_GB2312" w:hAnsi="宋体" w:cs="仿宋_GB2312" w:hint="eastAsia"/>
          <w:sz w:val="32"/>
          <w:szCs w:val="32"/>
        </w:rPr>
        <w:t>在发生项目支出时，经办人员应向收款方索取合法正规票据，商户开具的假发票一律不予报销；</w:t>
      </w:r>
    </w:p>
    <w:p w:rsidR="00EE0774" w:rsidRPr="00600890" w:rsidRDefault="00EE0774" w:rsidP="001142EB">
      <w:pPr>
        <w:widowControl/>
        <w:shd w:val="clear" w:color="auto" w:fill="FFFFFF"/>
        <w:spacing w:line="580" w:lineRule="exact"/>
        <w:ind w:firstLineChars="200" w:firstLine="31680"/>
        <w:jc w:val="left"/>
        <w:rPr>
          <w:rFonts w:ascii="仿宋_GB2312" w:eastAsia="仿宋_GB2312" w:hAnsi="宋体"/>
          <w:sz w:val="32"/>
          <w:szCs w:val="32"/>
        </w:rPr>
      </w:pPr>
      <w:r>
        <w:rPr>
          <w:rFonts w:ascii="仿宋_GB2312" w:eastAsia="仿宋_GB2312" w:hAnsi="宋体" w:cs="仿宋_GB2312"/>
          <w:sz w:val="32"/>
          <w:szCs w:val="32"/>
        </w:rPr>
        <w:t>2</w:t>
      </w:r>
      <w:r>
        <w:rPr>
          <w:rFonts w:ascii="仿宋_GB2312" w:eastAsia="仿宋_GB2312" w:hAnsi="宋体" w:cs="仿宋_GB2312" w:hint="eastAsia"/>
          <w:sz w:val="32"/>
          <w:szCs w:val="32"/>
        </w:rPr>
        <w:t>、</w:t>
      </w:r>
      <w:r w:rsidRPr="00600890">
        <w:rPr>
          <w:rFonts w:ascii="仿宋_GB2312" w:eastAsia="仿宋_GB2312" w:hAnsi="宋体" w:cs="仿宋_GB2312" w:hint="eastAsia"/>
          <w:sz w:val="32"/>
          <w:szCs w:val="32"/>
        </w:rPr>
        <w:t>所有票据均要进行真伪查询，具体查询地址及方法请参照附件</w:t>
      </w:r>
      <w:r w:rsidRPr="00600890">
        <w:rPr>
          <w:rFonts w:ascii="仿宋_GB2312" w:eastAsia="仿宋_GB2312" w:hAnsi="宋体" w:cs="仿宋_GB2312"/>
          <w:sz w:val="32"/>
          <w:szCs w:val="32"/>
        </w:rPr>
        <w:t>1</w:t>
      </w:r>
      <w:r w:rsidRPr="00600890">
        <w:rPr>
          <w:rFonts w:ascii="仿宋_GB2312" w:eastAsia="仿宋_GB2312" w:hAnsi="宋体" w:cs="仿宋_GB2312" w:hint="eastAsia"/>
          <w:sz w:val="32"/>
          <w:szCs w:val="32"/>
        </w:rPr>
        <w:t>：《发票真伪查询流程》；</w:t>
      </w:r>
    </w:p>
    <w:p w:rsidR="00EE0774" w:rsidRPr="00600890" w:rsidRDefault="00EE0774" w:rsidP="001142EB">
      <w:pPr>
        <w:widowControl/>
        <w:shd w:val="clear" w:color="auto" w:fill="FFFFFF"/>
        <w:spacing w:line="580" w:lineRule="exact"/>
        <w:ind w:firstLineChars="200" w:firstLine="31680"/>
        <w:jc w:val="left"/>
        <w:rPr>
          <w:rFonts w:ascii="仿宋_GB2312" w:eastAsia="仿宋_GB2312" w:hAnsi="宋体"/>
          <w:sz w:val="32"/>
          <w:szCs w:val="32"/>
        </w:rPr>
      </w:pPr>
      <w:r>
        <w:rPr>
          <w:rFonts w:ascii="仿宋_GB2312" w:eastAsia="仿宋_GB2312" w:hAnsi="宋体" w:cs="仿宋_GB2312"/>
          <w:sz w:val="32"/>
          <w:szCs w:val="32"/>
        </w:rPr>
        <w:t>3</w:t>
      </w:r>
      <w:r>
        <w:rPr>
          <w:rFonts w:ascii="仿宋_GB2312" w:eastAsia="仿宋_GB2312" w:hAnsi="宋体" w:cs="仿宋_GB2312" w:hint="eastAsia"/>
          <w:sz w:val="32"/>
          <w:szCs w:val="32"/>
        </w:rPr>
        <w:t>、</w:t>
      </w:r>
      <w:r w:rsidRPr="00600890">
        <w:rPr>
          <w:rFonts w:ascii="仿宋_GB2312" w:eastAsia="仿宋_GB2312" w:hAnsi="宋体" w:cs="仿宋_GB2312" w:hint="eastAsia"/>
          <w:sz w:val="32"/>
          <w:szCs w:val="32"/>
        </w:rPr>
        <w:t>金额为</w:t>
      </w:r>
      <w:r w:rsidRPr="00600890">
        <w:rPr>
          <w:rFonts w:ascii="仿宋_GB2312" w:eastAsia="仿宋_GB2312" w:hAnsi="宋体" w:cs="仿宋_GB2312"/>
          <w:sz w:val="32"/>
          <w:szCs w:val="32"/>
        </w:rPr>
        <w:t>3000</w:t>
      </w:r>
      <w:r w:rsidRPr="00600890">
        <w:rPr>
          <w:rFonts w:ascii="仿宋_GB2312" w:eastAsia="仿宋_GB2312" w:hAnsi="宋体" w:cs="仿宋_GB2312" w:hint="eastAsia"/>
          <w:sz w:val="32"/>
          <w:szCs w:val="32"/>
        </w:rPr>
        <w:t>元以上（含</w:t>
      </w:r>
      <w:r w:rsidRPr="00600890">
        <w:rPr>
          <w:rFonts w:ascii="仿宋_GB2312" w:eastAsia="仿宋_GB2312" w:hAnsi="宋体" w:cs="仿宋_GB2312"/>
          <w:sz w:val="32"/>
          <w:szCs w:val="32"/>
        </w:rPr>
        <w:t>3000</w:t>
      </w:r>
      <w:r w:rsidRPr="00600890">
        <w:rPr>
          <w:rFonts w:ascii="仿宋_GB2312" w:eastAsia="仿宋_GB2312" w:hAnsi="宋体" w:cs="仿宋_GB2312" w:hint="eastAsia"/>
          <w:sz w:val="32"/>
          <w:szCs w:val="32"/>
        </w:rPr>
        <w:t>元）的支出，业务经办人员须通过国税或地税网站查询发票真伪，并将查询结果打印与取得发票一并作为报销凭证</w:t>
      </w:r>
      <w:r>
        <w:rPr>
          <w:rFonts w:ascii="仿宋_GB2312" w:eastAsia="仿宋_GB2312" w:hAnsi="宋体" w:cs="仿宋_GB2312" w:hint="eastAsia"/>
          <w:sz w:val="32"/>
          <w:szCs w:val="32"/>
        </w:rPr>
        <w:t>。</w:t>
      </w:r>
    </w:p>
    <w:p w:rsidR="00EE0774" w:rsidRPr="00600890" w:rsidRDefault="00EE0774" w:rsidP="001142EB">
      <w:pPr>
        <w:widowControl/>
        <w:shd w:val="clear" w:color="auto" w:fill="FFFFFF"/>
        <w:spacing w:line="580" w:lineRule="exact"/>
        <w:ind w:firstLineChars="150" w:firstLine="31680"/>
        <w:jc w:val="left"/>
        <w:rPr>
          <w:rFonts w:ascii="仿宋_GB2312" w:eastAsia="仿宋_GB2312" w:hAnsi="宋体"/>
          <w:sz w:val="32"/>
          <w:szCs w:val="32"/>
        </w:rPr>
      </w:pPr>
      <w:r w:rsidRPr="00600890">
        <w:rPr>
          <w:rFonts w:ascii="仿宋_GB2312" w:eastAsia="仿宋_GB2312" w:hAnsi="宋体" w:cs="仿宋_GB2312" w:hint="eastAsia"/>
          <w:sz w:val="32"/>
          <w:szCs w:val="32"/>
        </w:rPr>
        <w:t>（三）基金会财务部将加强对报销票据的核查，不符合规定的发票，不得作为财务报销凭证。</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第十九条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报销凭证的金额大小写须完全一致（不得涂改）。</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第二十条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将原始单据和发票用胶水贴于报销凭证背面的左上角。</w:t>
      </w:r>
    </w:p>
    <w:p w:rsidR="00EE0774" w:rsidRPr="00600890" w:rsidRDefault="00EE0774" w:rsidP="00600890">
      <w:pPr>
        <w:pStyle w:val="Heading2"/>
        <w:rPr>
          <w:rFonts w:cs="Times New Roman"/>
        </w:rPr>
      </w:pPr>
      <w:bookmarkStart w:id="6" w:name="_Toc365508105"/>
      <w:r w:rsidRPr="00600890">
        <w:rPr>
          <w:rFonts w:cs="宋体" w:hint="eastAsia"/>
        </w:rPr>
        <w:t>第七章</w:t>
      </w:r>
      <w:r w:rsidRPr="00600890">
        <w:t xml:space="preserve">  </w:t>
      </w:r>
      <w:r w:rsidRPr="00600890">
        <w:rPr>
          <w:rFonts w:cs="宋体" w:hint="eastAsia"/>
        </w:rPr>
        <w:t>固定资产报销的规定</w:t>
      </w:r>
      <w:bookmarkEnd w:id="6"/>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第二十一条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使用基金项目经费购买固定资产，应通过教育基金会备案。</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b/>
          <w:bCs/>
          <w:sz w:val="32"/>
          <w:szCs w:val="32"/>
        </w:rPr>
        <w:t>第二十二条</w:t>
      </w:r>
      <w:r w:rsidRPr="00600890">
        <w:rPr>
          <w:rFonts w:ascii="仿宋_GB2312" w:eastAsia="仿宋_GB2312" w:hAnsi="宋体" w:cs="仿宋_GB2312"/>
          <w:b/>
          <w:bCs/>
          <w:sz w:val="32"/>
          <w:szCs w:val="32"/>
        </w:rPr>
        <w:t xml:space="preserve"> </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教育基金会与受益单位办理固定资产捐赠手续。</w:t>
      </w:r>
    </w:p>
    <w:p w:rsidR="00EE0774" w:rsidRPr="00600890" w:rsidRDefault="00EE0774" w:rsidP="00540B0E">
      <w:pPr>
        <w:tabs>
          <w:tab w:val="left" w:pos="0"/>
        </w:tabs>
        <w:topLinePunct/>
        <w:autoSpaceDE w:val="0"/>
        <w:autoSpaceDN w:val="0"/>
        <w:adjustRightInd w:val="0"/>
        <w:snapToGrid w:val="0"/>
        <w:spacing w:line="580" w:lineRule="exact"/>
        <w:jc w:val="left"/>
        <w:rPr>
          <w:rFonts w:ascii="仿宋_GB2312" w:eastAsia="仿宋_GB2312" w:hAnsi="宋体"/>
          <w:sz w:val="32"/>
          <w:szCs w:val="32"/>
        </w:rPr>
      </w:pPr>
      <w:r w:rsidRPr="00600890">
        <w:rPr>
          <w:rFonts w:ascii="仿宋_GB2312" w:eastAsia="仿宋_GB2312" w:hAnsi="宋体" w:cs="仿宋_GB2312"/>
          <w:sz w:val="32"/>
          <w:szCs w:val="32"/>
        </w:rPr>
        <w:t xml:space="preserve">  </w:t>
      </w:r>
      <w:r w:rsidRPr="00600890">
        <w:rPr>
          <w:rFonts w:ascii="仿宋_GB2312" w:eastAsia="仿宋_GB2312" w:hAnsi="宋体" w:cs="仿宋_GB2312"/>
          <w:b/>
          <w:bCs/>
          <w:sz w:val="32"/>
          <w:szCs w:val="32"/>
        </w:rPr>
        <w:t xml:space="preserve">  </w:t>
      </w:r>
      <w:r w:rsidRPr="00600890">
        <w:rPr>
          <w:rFonts w:ascii="仿宋_GB2312" w:eastAsia="仿宋_GB2312" w:hAnsi="宋体" w:cs="仿宋_GB2312" w:hint="eastAsia"/>
          <w:b/>
          <w:bCs/>
          <w:sz w:val="32"/>
          <w:szCs w:val="32"/>
        </w:rPr>
        <w:t>第二十三条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固定资产的管理执行受益单位和基金会相关规定。</w:t>
      </w:r>
    </w:p>
    <w:p w:rsidR="00EE0774" w:rsidRDefault="00EE0774" w:rsidP="001142EB">
      <w:pPr>
        <w:widowControl/>
        <w:spacing w:line="360" w:lineRule="auto"/>
        <w:ind w:right="25" w:firstLineChars="200" w:firstLine="31680"/>
        <w:jc w:val="left"/>
        <w:rPr>
          <w:rFonts w:ascii="宋体"/>
          <w:b/>
          <w:bCs/>
          <w:color w:val="000000"/>
          <w:kern w:val="0"/>
          <w:sz w:val="32"/>
          <w:szCs w:val="32"/>
        </w:rPr>
      </w:pPr>
      <w:r w:rsidRPr="00600890">
        <w:rPr>
          <w:rFonts w:ascii="仿宋_GB2312" w:eastAsia="仿宋_GB2312" w:hAnsi="宋体" w:cs="仿宋_GB2312" w:hint="eastAsia"/>
          <w:b/>
          <w:bCs/>
          <w:sz w:val="32"/>
          <w:szCs w:val="32"/>
        </w:rPr>
        <w:t>第二十四条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固定资产须到正规的采购网点采购。</w:t>
      </w:r>
      <w:r w:rsidRPr="007B004A">
        <w:rPr>
          <w:rFonts w:ascii="宋体"/>
          <w:b/>
          <w:bCs/>
          <w:color w:val="000000"/>
          <w:kern w:val="0"/>
          <w:sz w:val="32"/>
          <w:szCs w:val="32"/>
        </w:rPr>
        <w:t> </w:t>
      </w:r>
    </w:p>
    <w:p w:rsidR="00EE0774" w:rsidRPr="002D2F71" w:rsidRDefault="00EE0774" w:rsidP="002D2F71">
      <w:pPr>
        <w:pStyle w:val="Heading2"/>
        <w:rPr>
          <w:rFonts w:cs="Times New Roman"/>
        </w:rPr>
      </w:pPr>
      <w:r w:rsidRPr="002D2F71">
        <w:rPr>
          <w:rFonts w:cs="宋体" w:hint="eastAsia"/>
        </w:rPr>
        <w:t>第八章</w:t>
      </w:r>
      <w:r w:rsidRPr="002D2F71">
        <w:t xml:space="preserve">  </w:t>
      </w:r>
      <w:r w:rsidRPr="002D2F71">
        <w:rPr>
          <w:rFonts w:cs="宋体" w:hint="eastAsia"/>
        </w:rPr>
        <w:t>学生活动奖品的采购</w:t>
      </w:r>
      <w:r>
        <w:rPr>
          <w:rFonts w:cs="Times New Roman"/>
        </w:rPr>
        <w:t> </w:t>
      </w:r>
      <w:r>
        <w:rPr>
          <w:rFonts w:cs="宋体" w:hint="eastAsia"/>
        </w:rPr>
        <w:t>及领用</w:t>
      </w:r>
    </w:p>
    <w:p w:rsidR="00EE0774" w:rsidRPr="007B004A" w:rsidRDefault="00EE0774" w:rsidP="001142EB">
      <w:pPr>
        <w:widowControl/>
        <w:spacing w:line="360" w:lineRule="auto"/>
        <w:ind w:right="25" w:firstLineChars="200" w:firstLine="31680"/>
        <w:jc w:val="left"/>
        <w:rPr>
          <w:rFonts w:ascii="仿宋_GB2312" w:eastAsia="仿宋_GB2312" w:hAnsi="宋体"/>
          <w:color w:val="000000"/>
          <w:kern w:val="0"/>
          <w:sz w:val="32"/>
          <w:szCs w:val="32"/>
        </w:rPr>
      </w:pPr>
      <w:r w:rsidRPr="007B004A">
        <w:rPr>
          <w:rFonts w:ascii="仿宋_GB2312" w:eastAsia="仿宋_GB2312" w:hAnsi="宋体" w:cs="仿宋_GB2312" w:hint="eastAsia"/>
          <w:color w:val="000000"/>
          <w:kern w:val="0"/>
          <w:sz w:val="32"/>
          <w:szCs w:val="32"/>
        </w:rPr>
        <w:t>部门预算经费安排的，</w:t>
      </w:r>
    </w:p>
    <w:p w:rsidR="00EE0774" w:rsidRPr="007B004A" w:rsidRDefault="00EE0774" w:rsidP="001142EB">
      <w:pPr>
        <w:widowControl/>
        <w:spacing w:line="360" w:lineRule="auto"/>
        <w:ind w:right="25" w:firstLineChars="150" w:firstLine="31680"/>
        <w:jc w:val="left"/>
        <w:rPr>
          <w:rFonts w:ascii="仿宋!important" w:eastAsia="仿宋!important" w:hAnsi="宋体"/>
          <w:color w:val="000000"/>
          <w:kern w:val="0"/>
          <w:sz w:val="24"/>
          <w:szCs w:val="24"/>
        </w:rPr>
      </w:pPr>
      <w:r w:rsidRPr="007B004A">
        <w:rPr>
          <w:rFonts w:ascii="仿宋_GB2312" w:eastAsia="仿宋_GB2312" w:hAnsi="宋体" w:cs="仿宋_GB2312" w:hint="eastAsia"/>
          <w:color w:val="000000"/>
          <w:kern w:val="0"/>
          <w:sz w:val="32"/>
          <w:szCs w:val="32"/>
        </w:rPr>
        <w:t>采购工作要科学、合理，控制采购数量。采购前，应做好市场调查，充分掌握欲购物品的性能、价格及附加优惠条件，货比多家，努力达到货真价实、物美价廉。同时，应严格控制采购数量，原则上要求部门仅采购满足基本教学科研管理活动、业务交往及学生活动数量的商品，避免库存积压，减少资金占用，提高资金使用效率。</w:t>
      </w:r>
    </w:p>
    <w:p w:rsidR="00EE0774" w:rsidRPr="002D2F71" w:rsidRDefault="00EE0774" w:rsidP="002D2F71">
      <w:pPr>
        <w:widowControl/>
        <w:spacing w:line="360" w:lineRule="auto"/>
        <w:ind w:right="25"/>
        <w:jc w:val="left"/>
        <w:rPr>
          <w:rFonts w:ascii="仿宋!important" w:eastAsia="仿宋!important" w:hAnsi="宋体"/>
          <w:color w:val="000000"/>
          <w:kern w:val="0"/>
          <w:sz w:val="24"/>
          <w:szCs w:val="24"/>
        </w:rPr>
      </w:pPr>
      <w:r w:rsidRPr="007B004A">
        <w:rPr>
          <w:rFonts w:ascii="仿宋_GB2312" w:eastAsia="仿宋_GB2312" w:hAnsi="宋体"/>
          <w:color w:val="000000"/>
          <w:kern w:val="0"/>
          <w:sz w:val="32"/>
          <w:szCs w:val="32"/>
        </w:rPr>
        <w:t>  </w:t>
      </w:r>
      <w:r w:rsidRPr="007B004A">
        <w:rPr>
          <w:rFonts w:ascii="仿宋_GB2312" w:eastAsia="仿宋_GB2312" w:hAnsi="宋体" w:cs="仿宋_GB2312" w:hint="eastAsia"/>
          <w:color w:val="000000"/>
          <w:kern w:val="0"/>
          <w:sz w:val="32"/>
          <w:szCs w:val="32"/>
        </w:rPr>
        <w:t>学生活动奖品，必须有完整的领用登记记录。不能提供有效、完整采购及领用原始凭证的，计划财务处不予报销。</w:t>
      </w:r>
    </w:p>
    <w:p w:rsidR="00EE0774" w:rsidRDefault="00EE0774" w:rsidP="002D2F71">
      <w:pPr>
        <w:widowControl/>
        <w:spacing w:line="360" w:lineRule="auto"/>
        <w:ind w:right="25" w:firstLine="570"/>
        <w:jc w:val="left"/>
        <w:rPr>
          <w:rFonts w:ascii="仿宋_GB2312" w:eastAsia="仿宋_GB2312" w:hAnsi="宋体"/>
          <w:color w:val="000000"/>
          <w:kern w:val="0"/>
          <w:sz w:val="32"/>
          <w:szCs w:val="32"/>
        </w:rPr>
      </w:pPr>
      <w:r w:rsidRPr="007B004A">
        <w:rPr>
          <w:rFonts w:ascii="仿宋_GB2312" w:eastAsia="仿宋_GB2312" w:hAnsi="宋体" w:cs="仿宋_GB2312" w:hint="eastAsia"/>
          <w:color w:val="000000"/>
          <w:kern w:val="0"/>
          <w:sz w:val="32"/>
          <w:szCs w:val="32"/>
        </w:rPr>
        <w:t>礼品及学生活动奖品的使用要坚持“厉行节约、反对浪费”的原则。</w:t>
      </w:r>
    </w:p>
    <w:p w:rsidR="00EE0774" w:rsidRPr="007B004A" w:rsidRDefault="00EE0774" w:rsidP="002D2F71">
      <w:pPr>
        <w:widowControl/>
        <w:spacing w:line="360" w:lineRule="auto"/>
        <w:ind w:right="25" w:firstLine="570"/>
        <w:jc w:val="left"/>
        <w:rPr>
          <w:rFonts w:ascii="仿宋!important" w:eastAsia="仿宋!important" w:hAnsi="宋体"/>
          <w:color w:val="000000"/>
          <w:kern w:val="0"/>
          <w:sz w:val="24"/>
          <w:szCs w:val="24"/>
        </w:rPr>
      </w:pPr>
      <w:r w:rsidRPr="007B004A">
        <w:rPr>
          <w:rFonts w:ascii="仿宋_GB2312" w:eastAsia="仿宋_GB2312" w:hAnsi="宋体" w:cs="仿宋_GB2312" w:hint="eastAsia"/>
          <w:color w:val="000000"/>
          <w:kern w:val="0"/>
          <w:sz w:val="32"/>
          <w:szCs w:val="32"/>
        </w:rPr>
        <w:t>学生活动奖品领取使用时，部门必须登记记录，必须登记领取日期、领取物品名称、规格、数量、及用途，并签字确认。</w:t>
      </w:r>
    </w:p>
    <w:p w:rsidR="00EE0774" w:rsidRPr="00600890" w:rsidRDefault="00EE0774" w:rsidP="00600890">
      <w:pPr>
        <w:pStyle w:val="Heading2"/>
        <w:rPr>
          <w:rFonts w:cs="Times New Roman"/>
        </w:rPr>
      </w:pPr>
      <w:bookmarkStart w:id="7" w:name="_Toc365508106"/>
      <w:r w:rsidRPr="00600890">
        <w:rPr>
          <w:rFonts w:cs="宋体" w:hint="eastAsia"/>
        </w:rPr>
        <w:t>第</w:t>
      </w:r>
      <w:r>
        <w:rPr>
          <w:rFonts w:cs="宋体" w:hint="eastAsia"/>
        </w:rPr>
        <w:t>九</w:t>
      </w:r>
      <w:r w:rsidRPr="00600890">
        <w:rPr>
          <w:rFonts w:cs="宋体" w:hint="eastAsia"/>
        </w:rPr>
        <w:t>章</w:t>
      </w:r>
      <w:r w:rsidRPr="00600890">
        <w:t xml:space="preserve">  </w:t>
      </w:r>
      <w:r w:rsidRPr="00600890">
        <w:rPr>
          <w:rFonts w:cs="宋体" w:hint="eastAsia"/>
        </w:rPr>
        <w:t>其他</w:t>
      </w:r>
      <w:bookmarkEnd w:id="7"/>
    </w:p>
    <w:p w:rsidR="00EE0774" w:rsidRPr="00600890" w:rsidRDefault="00EE0774" w:rsidP="00540B0E">
      <w:pPr>
        <w:topLinePunct/>
        <w:autoSpaceDE w:val="0"/>
        <w:autoSpaceDN w:val="0"/>
        <w:adjustRightInd w:val="0"/>
        <w:snapToGrid w:val="0"/>
        <w:spacing w:line="580" w:lineRule="exact"/>
        <w:ind w:left="142" w:firstLine="420"/>
        <w:jc w:val="left"/>
        <w:rPr>
          <w:rFonts w:ascii="仿宋_GB2312" w:eastAsia="仿宋_GB2312" w:hAnsi="宋体"/>
          <w:sz w:val="32"/>
          <w:szCs w:val="32"/>
        </w:rPr>
      </w:pPr>
      <w:r w:rsidRPr="00600890">
        <w:rPr>
          <w:rFonts w:ascii="仿宋_GB2312" w:eastAsia="仿宋_GB2312" w:hAnsi="宋体" w:cs="仿宋_GB2312" w:hint="eastAsia"/>
          <w:b/>
          <w:bCs/>
          <w:sz w:val="32"/>
          <w:szCs w:val="32"/>
        </w:rPr>
        <w:t>第二十五条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若发生本规定中未涉的支出均参照基金会相关财务管理规定执行。</w:t>
      </w:r>
    </w:p>
    <w:p w:rsidR="00EE0774" w:rsidRPr="00600890" w:rsidRDefault="00EE0774" w:rsidP="00540B0E">
      <w:pPr>
        <w:topLinePunct/>
        <w:autoSpaceDE w:val="0"/>
        <w:autoSpaceDN w:val="0"/>
        <w:adjustRightInd w:val="0"/>
        <w:snapToGrid w:val="0"/>
        <w:spacing w:line="580" w:lineRule="exact"/>
        <w:ind w:left="142" w:firstLine="420"/>
        <w:rPr>
          <w:rFonts w:ascii="仿宋_GB2312" w:eastAsia="仿宋_GB2312" w:hAnsi="宋体"/>
          <w:sz w:val="32"/>
          <w:szCs w:val="32"/>
        </w:rPr>
      </w:pPr>
      <w:r w:rsidRPr="00600890">
        <w:rPr>
          <w:rFonts w:ascii="仿宋_GB2312" w:eastAsia="仿宋_GB2312" w:hAnsi="宋体" w:cs="仿宋_GB2312" w:hint="eastAsia"/>
          <w:b/>
          <w:bCs/>
          <w:sz w:val="32"/>
          <w:szCs w:val="32"/>
        </w:rPr>
        <w:t>第二十六条</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本规定由</w:t>
      </w:r>
      <w:r>
        <w:rPr>
          <w:rFonts w:ascii="仿宋_GB2312" w:eastAsia="仿宋_GB2312" w:hAnsi="宋体" w:cs="仿宋_GB2312" w:hint="eastAsia"/>
          <w:sz w:val="32"/>
          <w:szCs w:val="32"/>
        </w:rPr>
        <w:t>教育</w:t>
      </w:r>
      <w:r w:rsidRPr="00600890">
        <w:rPr>
          <w:rFonts w:ascii="仿宋_GB2312" w:eastAsia="仿宋_GB2312" w:hAnsi="宋体" w:cs="仿宋_GB2312" w:hint="eastAsia"/>
          <w:sz w:val="32"/>
          <w:szCs w:val="32"/>
        </w:rPr>
        <w:t>基金会</w:t>
      </w:r>
      <w:r>
        <w:rPr>
          <w:rFonts w:ascii="仿宋_GB2312" w:eastAsia="仿宋_GB2312" w:hAnsi="宋体" w:cs="仿宋_GB2312" w:hint="eastAsia"/>
          <w:sz w:val="32"/>
          <w:szCs w:val="32"/>
        </w:rPr>
        <w:t>办公室</w:t>
      </w:r>
      <w:r w:rsidRPr="00600890">
        <w:rPr>
          <w:rFonts w:ascii="仿宋_GB2312" w:eastAsia="仿宋_GB2312" w:hAnsi="宋体" w:cs="仿宋_GB2312" w:hint="eastAsia"/>
          <w:sz w:val="32"/>
          <w:szCs w:val="32"/>
        </w:rPr>
        <w:t>负责解释。</w:t>
      </w: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p>
    <w:p w:rsidR="00EE0774" w:rsidRPr="00600890" w:rsidRDefault="00EE0774" w:rsidP="00540B0E">
      <w:pPr>
        <w:topLinePunct/>
        <w:autoSpaceDE w:val="0"/>
        <w:autoSpaceDN w:val="0"/>
        <w:adjustRightInd w:val="0"/>
        <w:snapToGrid w:val="0"/>
        <w:spacing w:line="580" w:lineRule="exact"/>
        <w:ind w:firstLine="420"/>
        <w:rPr>
          <w:rFonts w:ascii="仿宋_GB2312" w:eastAsia="仿宋_GB2312" w:hAnsi="宋体"/>
          <w:sz w:val="32"/>
          <w:szCs w:val="32"/>
        </w:rPr>
      </w:pPr>
      <w:r w:rsidRPr="00600890">
        <w:rPr>
          <w:rFonts w:ascii="仿宋_GB2312" w:eastAsia="仿宋_GB2312" w:hAnsi="宋体" w:cs="仿宋_GB2312" w:hint="eastAsia"/>
          <w:sz w:val="32"/>
          <w:szCs w:val="32"/>
        </w:rPr>
        <w:t>教育基金会联系方式：</w:t>
      </w:r>
    </w:p>
    <w:p w:rsidR="00EE0774" w:rsidRPr="00600890" w:rsidRDefault="00EE0774" w:rsidP="00540B0E">
      <w:pPr>
        <w:topLinePunct/>
        <w:autoSpaceDE w:val="0"/>
        <w:autoSpaceDN w:val="0"/>
        <w:adjustRightInd w:val="0"/>
        <w:snapToGrid w:val="0"/>
        <w:spacing w:line="580" w:lineRule="exact"/>
        <w:ind w:firstLine="420"/>
        <w:rPr>
          <w:rFonts w:ascii="仿宋_GB2312" w:eastAsia="仿宋_GB2312" w:hAnsi="宋体"/>
          <w:sz w:val="32"/>
          <w:szCs w:val="32"/>
        </w:rPr>
      </w:pPr>
      <w:r w:rsidRPr="00600890">
        <w:rPr>
          <w:rFonts w:ascii="仿宋_GB2312" w:eastAsia="仿宋_GB2312" w:hAnsi="宋体" w:cs="仿宋_GB2312" w:hint="eastAsia"/>
          <w:sz w:val="32"/>
          <w:szCs w:val="32"/>
        </w:rPr>
        <w:t>电话：</w:t>
      </w:r>
      <w:r w:rsidRPr="00600890">
        <w:rPr>
          <w:rFonts w:ascii="仿宋_GB2312" w:eastAsia="仿宋_GB2312" w:hAnsi="宋体" w:cs="仿宋_GB2312"/>
          <w:sz w:val="32"/>
          <w:szCs w:val="32"/>
        </w:rPr>
        <w:t>010-88256165</w:t>
      </w:r>
      <w:r w:rsidRPr="00600890">
        <w:rPr>
          <w:rFonts w:ascii="仿宋_GB2312" w:eastAsia="仿宋_GB2312" w:hAnsi="宋体" w:cs="仿宋_GB2312" w:hint="eastAsia"/>
          <w:sz w:val="32"/>
          <w:szCs w:val="32"/>
        </w:rPr>
        <w:t xml:space="preserve">　</w:t>
      </w:r>
    </w:p>
    <w:p w:rsidR="00EE0774" w:rsidRPr="00600890" w:rsidRDefault="00EE0774" w:rsidP="00540B0E">
      <w:pPr>
        <w:topLinePunct/>
        <w:autoSpaceDE w:val="0"/>
        <w:autoSpaceDN w:val="0"/>
        <w:adjustRightInd w:val="0"/>
        <w:snapToGrid w:val="0"/>
        <w:spacing w:line="580" w:lineRule="exact"/>
        <w:ind w:firstLine="420"/>
        <w:rPr>
          <w:rFonts w:ascii="仿宋_GB2312" w:eastAsia="仿宋_GB2312" w:hAnsi="宋体"/>
          <w:sz w:val="32"/>
          <w:szCs w:val="32"/>
        </w:rPr>
      </w:pPr>
      <w:r w:rsidRPr="00600890">
        <w:rPr>
          <w:rFonts w:ascii="仿宋_GB2312" w:eastAsia="仿宋_GB2312" w:hAnsi="宋体" w:cs="仿宋_GB2312" w:hint="eastAsia"/>
          <w:sz w:val="32"/>
          <w:szCs w:val="32"/>
        </w:rPr>
        <w:t>地址：中国科学院大学玉泉路校区办公楼</w:t>
      </w:r>
      <w:r w:rsidRPr="00600890">
        <w:rPr>
          <w:rFonts w:ascii="仿宋_GB2312" w:eastAsia="仿宋_GB2312" w:hAnsi="宋体" w:cs="仿宋_GB2312"/>
          <w:sz w:val="32"/>
          <w:szCs w:val="32"/>
        </w:rPr>
        <w:t>229</w:t>
      </w:r>
      <w:r w:rsidRPr="00600890">
        <w:rPr>
          <w:rFonts w:ascii="仿宋_GB2312" w:eastAsia="仿宋_GB2312" w:hAnsi="宋体" w:cs="仿宋_GB2312" w:hint="eastAsia"/>
          <w:sz w:val="32"/>
          <w:szCs w:val="32"/>
        </w:rPr>
        <w:t>房间</w:t>
      </w:r>
    </w:p>
    <w:p w:rsidR="00EE0774" w:rsidRPr="00600890" w:rsidRDefault="00EE0774" w:rsidP="00540B0E">
      <w:pPr>
        <w:topLinePunct/>
        <w:autoSpaceDE w:val="0"/>
        <w:autoSpaceDN w:val="0"/>
        <w:adjustRightInd w:val="0"/>
        <w:snapToGrid w:val="0"/>
        <w:spacing w:line="580" w:lineRule="exact"/>
        <w:ind w:firstLine="420"/>
        <w:rPr>
          <w:rFonts w:ascii="仿宋_GB2312" w:eastAsia="仿宋_GB2312" w:hAnsi="宋体"/>
          <w:sz w:val="32"/>
          <w:szCs w:val="32"/>
        </w:rPr>
      </w:pPr>
      <w:r w:rsidRPr="00600890">
        <w:rPr>
          <w:rFonts w:ascii="仿宋_GB2312" w:eastAsia="仿宋_GB2312" w:hAnsi="宋体" w:cs="仿宋_GB2312" w:hint="eastAsia"/>
          <w:sz w:val="32"/>
          <w:szCs w:val="32"/>
        </w:rPr>
        <w:t>教育基金会财务部联系方式：</w:t>
      </w:r>
    </w:p>
    <w:p w:rsidR="00EE0774" w:rsidRPr="00600890" w:rsidRDefault="00EE0774" w:rsidP="00540B0E">
      <w:pPr>
        <w:topLinePunct/>
        <w:autoSpaceDE w:val="0"/>
        <w:autoSpaceDN w:val="0"/>
        <w:adjustRightInd w:val="0"/>
        <w:snapToGrid w:val="0"/>
        <w:spacing w:line="580" w:lineRule="exact"/>
        <w:ind w:firstLine="420"/>
        <w:rPr>
          <w:rFonts w:ascii="仿宋_GB2312" w:eastAsia="仿宋_GB2312" w:hAnsi="宋体" w:cs="仿宋_GB2312"/>
          <w:sz w:val="32"/>
          <w:szCs w:val="32"/>
        </w:rPr>
      </w:pPr>
      <w:r w:rsidRPr="00600890">
        <w:rPr>
          <w:rFonts w:ascii="仿宋_GB2312" w:eastAsia="仿宋_GB2312" w:hAnsi="宋体" w:cs="仿宋_GB2312" w:hint="eastAsia"/>
          <w:sz w:val="32"/>
          <w:szCs w:val="32"/>
        </w:rPr>
        <w:t>电话：</w:t>
      </w:r>
      <w:r w:rsidRPr="00600890">
        <w:rPr>
          <w:rFonts w:ascii="仿宋_GB2312" w:eastAsia="仿宋_GB2312" w:hAnsi="宋体" w:cs="仿宋_GB2312"/>
          <w:sz w:val="32"/>
          <w:szCs w:val="32"/>
        </w:rPr>
        <w:t>010-88256633</w:t>
      </w:r>
    </w:p>
    <w:p w:rsidR="00EE0774" w:rsidRPr="00600890" w:rsidRDefault="00EE0774" w:rsidP="00540B0E">
      <w:pPr>
        <w:topLinePunct/>
        <w:autoSpaceDE w:val="0"/>
        <w:autoSpaceDN w:val="0"/>
        <w:adjustRightInd w:val="0"/>
        <w:snapToGrid w:val="0"/>
        <w:spacing w:line="580" w:lineRule="exact"/>
        <w:ind w:firstLine="420"/>
        <w:rPr>
          <w:rFonts w:ascii="仿宋_GB2312" w:eastAsia="仿宋_GB2312" w:hAnsi="宋体"/>
          <w:sz w:val="32"/>
          <w:szCs w:val="32"/>
        </w:rPr>
      </w:pPr>
      <w:r w:rsidRPr="00600890">
        <w:rPr>
          <w:rFonts w:ascii="仿宋_GB2312" w:eastAsia="仿宋_GB2312" w:hAnsi="宋体" w:cs="仿宋_GB2312" w:hint="eastAsia"/>
          <w:sz w:val="32"/>
          <w:szCs w:val="32"/>
        </w:rPr>
        <w:t>地址：</w:t>
      </w:r>
      <w:r w:rsidRPr="00600890">
        <w:rPr>
          <w:rFonts w:ascii="仿宋_GB2312" w:eastAsia="仿宋_GB2312" w:hAnsi="宋体" w:cs="仿宋_GB2312"/>
          <w:sz w:val="32"/>
          <w:szCs w:val="32"/>
        </w:rPr>
        <w:t xml:space="preserve"> </w:t>
      </w:r>
      <w:r w:rsidRPr="00600890">
        <w:rPr>
          <w:rFonts w:ascii="仿宋_GB2312" w:eastAsia="仿宋_GB2312" w:hAnsi="宋体" w:cs="仿宋_GB2312" w:hint="eastAsia"/>
          <w:sz w:val="32"/>
          <w:szCs w:val="32"/>
        </w:rPr>
        <w:t>中国科学院大学玉泉路校区办公楼</w:t>
      </w:r>
      <w:r w:rsidRPr="00600890">
        <w:rPr>
          <w:rFonts w:ascii="仿宋_GB2312" w:eastAsia="仿宋_GB2312" w:hAnsi="宋体" w:cs="仿宋_GB2312"/>
          <w:sz w:val="32"/>
          <w:szCs w:val="32"/>
        </w:rPr>
        <w:t>124</w:t>
      </w:r>
      <w:r w:rsidRPr="00600890">
        <w:rPr>
          <w:rFonts w:ascii="仿宋_GB2312" w:eastAsia="仿宋_GB2312" w:hAnsi="宋体" w:cs="仿宋_GB2312" w:hint="eastAsia"/>
          <w:sz w:val="32"/>
          <w:szCs w:val="32"/>
        </w:rPr>
        <w:t>房间</w:t>
      </w:r>
    </w:p>
    <w:p w:rsidR="00EE0774" w:rsidRDefault="00EE0774" w:rsidP="00540B0E">
      <w:pPr>
        <w:topLinePunct/>
        <w:autoSpaceDE w:val="0"/>
        <w:autoSpaceDN w:val="0"/>
        <w:adjustRightInd w:val="0"/>
        <w:snapToGrid w:val="0"/>
        <w:spacing w:line="580" w:lineRule="exact"/>
        <w:rPr>
          <w:rFonts w:ascii="仿宋_GB2312" w:eastAsia="仿宋_GB2312" w:hAnsi="宋体"/>
          <w:sz w:val="32"/>
          <w:szCs w:val="32"/>
        </w:rPr>
      </w:pPr>
    </w:p>
    <w:p w:rsidR="00EE0774" w:rsidRPr="00600890" w:rsidRDefault="00EE0774" w:rsidP="001142EB">
      <w:pPr>
        <w:topLinePunct/>
        <w:autoSpaceDE w:val="0"/>
        <w:autoSpaceDN w:val="0"/>
        <w:adjustRightInd w:val="0"/>
        <w:snapToGrid w:val="0"/>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sz w:val="32"/>
          <w:szCs w:val="32"/>
        </w:rPr>
        <w:t>附：</w:t>
      </w:r>
      <w:bookmarkStart w:id="8" w:name="_GoBack"/>
      <w:bookmarkEnd w:id="8"/>
      <w:r w:rsidRPr="00600890">
        <w:rPr>
          <w:rFonts w:ascii="仿宋_GB2312" w:eastAsia="仿宋_GB2312" w:hAnsi="宋体" w:cs="仿宋_GB2312"/>
          <w:sz w:val="32"/>
          <w:szCs w:val="32"/>
        </w:rPr>
        <w:t>1</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发票真伪查询流程</w:t>
      </w:r>
    </w:p>
    <w:p w:rsidR="00EE0774" w:rsidRPr="00600890" w:rsidRDefault="00EE0774" w:rsidP="001142EB">
      <w:pPr>
        <w:topLinePunct/>
        <w:autoSpaceDE w:val="0"/>
        <w:autoSpaceDN w:val="0"/>
        <w:adjustRightInd w:val="0"/>
        <w:snapToGrid w:val="0"/>
        <w:spacing w:line="580" w:lineRule="exact"/>
        <w:ind w:firstLineChars="400" w:firstLine="31680"/>
        <w:rPr>
          <w:rFonts w:ascii="仿宋_GB2312" w:eastAsia="仿宋_GB2312" w:hAnsi="宋体"/>
          <w:sz w:val="32"/>
          <w:szCs w:val="32"/>
        </w:rPr>
      </w:pPr>
      <w:r w:rsidRPr="00600890">
        <w:rPr>
          <w:rFonts w:ascii="仿宋_GB2312" w:eastAsia="仿宋_GB2312" w:hAnsi="宋体" w:cs="仿宋_GB2312"/>
          <w:sz w:val="32"/>
          <w:szCs w:val="32"/>
        </w:rPr>
        <w:t>2</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中国科学院大学教育基金会报销流程</w:t>
      </w:r>
    </w:p>
    <w:p w:rsidR="00EE0774" w:rsidRPr="000336BC" w:rsidRDefault="00EE0774">
      <w:pPr>
        <w:widowControl/>
        <w:jc w:val="left"/>
        <w:rPr>
          <w:rFonts w:ascii="黑体" w:eastAsia="黑体" w:hAnsi="宋体"/>
          <w:sz w:val="32"/>
          <w:szCs w:val="32"/>
        </w:rPr>
      </w:pPr>
      <w:r w:rsidRPr="00600890">
        <w:rPr>
          <w:rFonts w:ascii="仿宋_GB2312" w:eastAsia="仿宋_GB2312" w:hAnsi="宋体"/>
          <w:sz w:val="32"/>
          <w:szCs w:val="32"/>
        </w:rPr>
        <w:br w:type="page"/>
      </w:r>
      <w:r w:rsidRPr="000336BC">
        <w:rPr>
          <w:rFonts w:ascii="黑体" w:eastAsia="黑体" w:hAnsi="宋体" w:cs="黑体" w:hint="eastAsia"/>
          <w:sz w:val="32"/>
          <w:szCs w:val="32"/>
        </w:rPr>
        <w:t>附</w:t>
      </w:r>
      <w:r w:rsidRPr="000336BC">
        <w:rPr>
          <w:rFonts w:ascii="黑体" w:eastAsia="黑体" w:hAnsi="宋体" w:cs="黑体"/>
          <w:sz w:val="32"/>
          <w:szCs w:val="32"/>
        </w:rPr>
        <w:t>1</w:t>
      </w:r>
    </w:p>
    <w:p w:rsidR="00EE0774" w:rsidRPr="000336BC" w:rsidRDefault="00EE0774" w:rsidP="00E44A11">
      <w:pPr>
        <w:pStyle w:val="Heading3"/>
        <w:rPr>
          <w:rFonts w:ascii="宋体" w:eastAsia="宋体" w:hAnsi="宋体"/>
          <w:sz w:val="44"/>
          <w:szCs w:val="44"/>
        </w:rPr>
      </w:pPr>
      <w:r w:rsidRPr="000336BC">
        <w:rPr>
          <w:rFonts w:ascii="宋体" w:eastAsia="宋体" w:hAnsi="宋体" w:cs="宋体" w:hint="eastAsia"/>
          <w:sz w:val="44"/>
          <w:szCs w:val="44"/>
        </w:rPr>
        <w:t>发票真伪查询流程</w:t>
      </w:r>
    </w:p>
    <w:p w:rsidR="00EE0774" w:rsidRPr="00600890" w:rsidRDefault="00EE0774" w:rsidP="00E44A11">
      <w:pPr>
        <w:jc w:val="center"/>
        <w:rPr>
          <w:rFonts w:ascii="仿宋_GB2312" w:eastAsia="仿宋_GB2312" w:hAnsi="宋体"/>
          <w:sz w:val="32"/>
          <w:szCs w:val="32"/>
        </w:rPr>
      </w:pPr>
      <w:r w:rsidRPr="00600890">
        <w:rPr>
          <w:rFonts w:ascii="仿宋_GB2312" w:eastAsia="仿宋_GB2312" w:hAnsi="宋体" w:cs="仿宋_GB2312" w:hint="eastAsia"/>
          <w:sz w:val="32"/>
          <w:szCs w:val="32"/>
        </w:rPr>
        <w:t>（以北京地区为例）</w:t>
      </w:r>
    </w:p>
    <w:p w:rsidR="00EE0774" w:rsidRPr="00600890" w:rsidRDefault="00EE0774" w:rsidP="00E44A11">
      <w:pPr>
        <w:jc w:val="center"/>
        <w:rPr>
          <w:rFonts w:ascii="仿宋_GB2312" w:eastAsia="仿宋_GB2312" w:hAnsi="宋体"/>
          <w:b/>
          <w:bCs/>
          <w:sz w:val="32"/>
          <w:szCs w:val="32"/>
        </w:rPr>
      </w:pPr>
    </w:p>
    <w:p w:rsidR="00EE0774" w:rsidRPr="00600890" w:rsidRDefault="00EE0774" w:rsidP="000336BC">
      <w:pPr>
        <w:numPr>
          <w:ilvl w:val="0"/>
          <w:numId w:val="16"/>
        </w:numPr>
        <w:spacing w:line="580" w:lineRule="exact"/>
        <w:rPr>
          <w:rFonts w:ascii="仿宋_GB2312" w:eastAsia="仿宋_GB2312" w:hAnsi="宋体"/>
          <w:b/>
          <w:bCs/>
          <w:sz w:val="32"/>
          <w:szCs w:val="32"/>
        </w:rPr>
      </w:pPr>
      <w:r w:rsidRPr="00600890">
        <w:rPr>
          <w:rFonts w:ascii="仿宋_GB2312" w:eastAsia="仿宋_GB2312" w:hAnsi="宋体" w:cs="仿宋_GB2312" w:hint="eastAsia"/>
          <w:b/>
          <w:bCs/>
          <w:sz w:val="32"/>
          <w:szCs w:val="32"/>
        </w:rPr>
        <w:t>地税发票查询办法</w:t>
      </w:r>
    </w:p>
    <w:p w:rsidR="00EE0774" w:rsidRPr="00600890" w:rsidRDefault="00EE0774" w:rsidP="001142EB">
      <w:pPr>
        <w:spacing w:line="580" w:lineRule="exact"/>
        <w:ind w:firstLineChars="200" w:firstLine="31680"/>
        <w:rPr>
          <w:rFonts w:ascii="仿宋_GB2312" w:eastAsia="仿宋_GB2312" w:hAnsi="宋体" w:cs="仿宋_GB2312"/>
          <w:sz w:val="32"/>
          <w:szCs w:val="32"/>
        </w:rPr>
      </w:pPr>
      <w:r w:rsidRPr="00600890">
        <w:rPr>
          <w:rFonts w:ascii="仿宋_GB2312" w:eastAsia="仿宋_GB2312" w:hAnsi="宋体" w:cs="仿宋_GB2312" w:hint="eastAsia"/>
          <w:sz w:val="32"/>
          <w:szCs w:val="32"/>
        </w:rPr>
        <w:t>发票上注明“</w:t>
      </w:r>
      <w:r w:rsidRPr="00600890">
        <w:rPr>
          <w:rFonts w:ascii="仿宋_GB2312" w:eastAsia="仿宋_GB2312" w:hAnsi="宋体" w:cs="仿宋_GB2312" w:hint="eastAsia"/>
          <w:b/>
          <w:bCs/>
          <w:sz w:val="32"/>
          <w:szCs w:val="32"/>
        </w:rPr>
        <w:t>北京市地方税务局通用机打发票</w:t>
      </w:r>
      <w:r w:rsidRPr="00600890">
        <w:rPr>
          <w:rFonts w:ascii="仿宋_GB2312" w:eastAsia="仿宋_GB2312" w:hAnsi="宋体" w:cs="仿宋_GB2312" w:hint="eastAsia"/>
          <w:sz w:val="32"/>
          <w:szCs w:val="32"/>
        </w:rPr>
        <w:t>”为地税发票，查询地址：</w:t>
      </w:r>
      <w:r w:rsidRPr="00600890">
        <w:rPr>
          <w:rFonts w:ascii="仿宋_GB2312" w:eastAsia="仿宋_GB2312" w:hAnsi="宋体" w:cs="仿宋_GB2312"/>
          <w:sz w:val="32"/>
          <w:szCs w:val="32"/>
        </w:rPr>
        <w:t>http://zwcx.tax861.gov.cn/fpcx.jsp</w:t>
      </w:r>
    </w:p>
    <w:p w:rsidR="00EE0774" w:rsidRPr="00600890" w:rsidRDefault="00EE0774" w:rsidP="001142EB">
      <w:pPr>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sz w:val="32"/>
          <w:szCs w:val="32"/>
        </w:rPr>
        <w:t>1</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查询办法：刮开发票密码，输入发票号码、密码、验证码，点击“查询”出来验证结果。</w:t>
      </w:r>
    </w:p>
    <w:p w:rsidR="00EE0774" w:rsidRDefault="00EE0774" w:rsidP="001142EB">
      <w:pPr>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sz w:val="32"/>
          <w:szCs w:val="32"/>
        </w:rPr>
        <w:t>2</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查询后显示结果如为“真”，还需要核对查询结果中的“购票单位”与发票上发票专用章内“单位名称”是否一致，方能确定该发票为真票。具体步骤如图</w:t>
      </w:r>
      <w:r w:rsidRPr="00600890">
        <w:rPr>
          <w:rFonts w:ascii="仿宋_GB2312" w:eastAsia="仿宋_GB2312" w:hAnsi="宋体" w:cs="仿宋_GB2312"/>
          <w:sz w:val="32"/>
          <w:szCs w:val="32"/>
        </w:rPr>
        <w:t>1</w:t>
      </w:r>
      <w:r w:rsidRPr="00600890">
        <w:rPr>
          <w:rFonts w:ascii="仿宋_GB2312" w:eastAsia="仿宋_GB2312" w:hAnsi="宋体" w:cs="仿宋_GB2312" w:hint="eastAsia"/>
          <w:sz w:val="32"/>
          <w:szCs w:val="32"/>
        </w:rPr>
        <w:t>、</w:t>
      </w:r>
      <w:r w:rsidRPr="00600890">
        <w:rPr>
          <w:rFonts w:ascii="仿宋_GB2312" w:eastAsia="仿宋_GB2312" w:hAnsi="宋体" w:cs="仿宋_GB2312"/>
          <w:sz w:val="32"/>
          <w:szCs w:val="32"/>
        </w:rPr>
        <w:t>2</w:t>
      </w:r>
      <w:r w:rsidRPr="00600890">
        <w:rPr>
          <w:rFonts w:ascii="仿宋_GB2312" w:eastAsia="仿宋_GB2312" w:hAnsi="宋体" w:cs="仿宋_GB2312" w:hint="eastAsia"/>
          <w:sz w:val="32"/>
          <w:szCs w:val="32"/>
        </w:rPr>
        <w:t>、</w:t>
      </w:r>
      <w:r w:rsidRPr="00600890">
        <w:rPr>
          <w:rFonts w:ascii="仿宋_GB2312" w:eastAsia="仿宋_GB2312" w:hAnsi="宋体" w:cs="仿宋_GB2312"/>
          <w:sz w:val="32"/>
          <w:szCs w:val="32"/>
        </w:rPr>
        <w:t>3</w:t>
      </w:r>
      <w:r w:rsidRPr="00600890">
        <w:rPr>
          <w:rFonts w:ascii="仿宋_GB2312" w:eastAsia="仿宋_GB2312" w:hAnsi="宋体" w:cs="仿宋_GB2312" w:hint="eastAsia"/>
          <w:sz w:val="32"/>
          <w:szCs w:val="32"/>
        </w:rPr>
        <w:t>所示：</w:t>
      </w:r>
      <w:r w:rsidRPr="00600890">
        <w:rPr>
          <w:rFonts w:ascii="仿宋_GB2312" w:eastAsia="仿宋_GB2312" w:hAnsi="宋体" w:cs="仿宋_GB2312"/>
          <w:sz w:val="32"/>
          <w:szCs w:val="32"/>
        </w:rPr>
        <w:t xml:space="preserve"> </w:t>
      </w:r>
    </w:p>
    <w:p w:rsidR="00EE0774" w:rsidRDefault="00EE0774" w:rsidP="003055DE">
      <w:pPr>
        <w:widowControl/>
        <w:jc w:val="left"/>
        <w:rPr>
          <w:rFonts w:ascii="仿宋_GB2312" w:eastAsia="仿宋_GB2312" w:hAnsi="宋体"/>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6" type="#_x0000_t75" style="position:absolute;margin-left:28.15pt;margin-top:8.75pt;width:342.8pt;height:242.25pt;z-index:-251658240;visibility:visible">
            <v:imagedata r:id="rId8" o:title=""/>
            <w10:wrap type="square"/>
          </v:shape>
        </w:pict>
      </w: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Default="00EE0774" w:rsidP="003055DE">
      <w:pPr>
        <w:widowControl/>
        <w:jc w:val="left"/>
        <w:rPr>
          <w:rFonts w:ascii="仿宋_GB2312" w:eastAsia="仿宋_GB2312" w:hAnsi="宋体"/>
          <w:sz w:val="32"/>
          <w:szCs w:val="32"/>
        </w:rPr>
      </w:pPr>
    </w:p>
    <w:p w:rsidR="00EE0774" w:rsidRPr="00600890" w:rsidRDefault="00EE0774" w:rsidP="003055DE">
      <w:pPr>
        <w:widowControl/>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1</w:t>
      </w:r>
    </w:p>
    <w:p w:rsidR="00EE0774" w:rsidRPr="00600890" w:rsidRDefault="00EE0774" w:rsidP="003F3866">
      <w:pPr>
        <w:jc w:val="center"/>
        <w:rPr>
          <w:rFonts w:ascii="仿宋_GB2312" w:eastAsia="仿宋_GB2312" w:hAnsi="宋体"/>
          <w:sz w:val="32"/>
          <w:szCs w:val="32"/>
        </w:rPr>
      </w:pPr>
      <w:r w:rsidRPr="0076500F">
        <w:rPr>
          <w:rFonts w:ascii="仿宋_GB2312" w:eastAsia="仿宋_GB2312" w:hAnsi="宋体"/>
          <w:noProof/>
          <w:sz w:val="32"/>
          <w:szCs w:val="32"/>
        </w:rPr>
        <w:pict>
          <v:shape id="图片 2" o:spid="_x0000_i1025" type="#_x0000_t75" alt="地税查询" style="width:379.5pt;height:278.25pt;visibility:visible">
            <v:imagedata r:id="rId9" o:title=""/>
          </v:shape>
        </w:pict>
      </w:r>
    </w:p>
    <w:p w:rsidR="00EE0774" w:rsidRPr="00600890" w:rsidRDefault="00EE0774" w:rsidP="000218EE">
      <w:pPr>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2</w:t>
      </w:r>
    </w:p>
    <w:p w:rsidR="00EE0774" w:rsidRPr="00600890" w:rsidRDefault="00EE0774" w:rsidP="001922A5">
      <w:pPr>
        <w:jc w:val="center"/>
        <w:rPr>
          <w:rFonts w:ascii="仿宋_GB2312" w:eastAsia="仿宋_GB2312" w:hAnsi="宋体"/>
          <w:sz w:val="32"/>
          <w:szCs w:val="32"/>
        </w:rPr>
      </w:pPr>
      <w:r w:rsidRPr="0076500F">
        <w:rPr>
          <w:rFonts w:ascii="仿宋_GB2312" w:eastAsia="仿宋_GB2312" w:hAnsi="宋体"/>
          <w:noProof/>
          <w:sz w:val="32"/>
          <w:szCs w:val="32"/>
        </w:rPr>
        <w:pict>
          <v:shape id="图片 3" o:spid="_x0000_i1026" type="#_x0000_t75" alt="地税查询结果" style="width:339pt;height:221.25pt;visibility:visible">
            <v:imagedata r:id="rId10" o:title=""/>
          </v:shape>
        </w:pict>
      </w:r>
    </w:p>
    <w:p w:rsidR="00EE0774" w:rsidRPr="00600890" w:rsidRDefault="00EE0774" w:rsidP="00C30943">
      <w:pPr>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3</w:t>
      </w:r>
    </w:p>
    <w:p w:rsidR="00EE0774" w:rsidRPr="00600890" w:rsidRDefault="00EE0774" w:rsidP="000336BC">
      <w:pPr>
        <w:numPr>
          <w:ilvl w:val="0"/>
          <w:numId w:val="16"/>
        </w:numPr>
        <w:spacing w:line="580" w:lineRule="exact"/>
        <w:rPr>
          <w:rFonts w:ascii="仿宋_GB2312" w:eastAsia="仿宋_GB2312" w:hAnsi="宋体"/>
          <w:b/>
          <w:bCs/>
          <w:sz w:val="32"/>
          <w:szCs w:val="32"/>
        </w:rPr>
      </w:pPr>
      <w:r w:rsidRPr="00600890">
        <w:rPr>
          <w:rFonts w:ascii="仿宋_GB2312" w:eastAsia="仿宋_GB2312" w:hAnsi="宋体" w:cs="仿宋_GB2312" w:hint="eastAsia"/>
          <w:b/>
          <w:bCs/>
          <w:sz w:val="32"/>
          <w:szCs w:val="32"/>
        </w:rPr>
        <w:t>国税发票查询办法</w:t>
      </w:r>
    </w:p>
    <w:p w:rsidR="00EE0774" w:rsidRPr="00600890" w:rsidRDefault="00EE0774" w:rsidP="001142EB">
      <w:pPr>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hint="eastAsia"/>
          <w:sz w:val="32"/>
          <w:szCs w:val="32"/>
        </w:rPr>
        <w:t>国税发票有两种类型，“北京市国家税务局通用机打发票”和“北京增值税普通发票”，查询网站为：</w:t>
      </w:r>
    </w:p>
    <w:p w:rsidR="00EE0774" w:rsidRPr="00600890" w:rsidRDefault="00EE0774" w:rsidP="001142EB">
      <w:pPr>
        <w:spacing w:line="580" w:lineRule="exact"/>
        <w:ind w:firstLineChars="200" w:firstLine="31680"/>
        <w:rPr>
          <w:rFonts w:ascii="仿宋_GB2312" w:eastAsia="仿宋_GB2312" w:hAnsi="宋体" w:cs="仿宋_GB2312"/>
          <w:sz w:val="32"/>
          <w:szCs w:val="32"/>
        </w:rPr>
      </w:pPr>
      <w:r w:rsidRPr="00600890">
        <w:rPr>
          <w:rFonts w:ascii="仿宋_GB2312" w:eastAsia="仿宋_GB2312" w:hAnsi="宋体" w:cs="仿宋_GB2312"/>
          <w:sz w:val="32"/>
          <w:szCs w:val="32"/>
        </w:rPr>
        <w:t>http://www.bjtax.gov.cn/ptfp/fpindex.jsp</w:t>
      </w:r>
    </w:p>
    <w:p w:rsidR="00EE0774" w:rsidRPr="00600890" w:rsidRDefault="00EE0774" w:rsidP="001142EB">
      <w:pPr>
        <w:spacing w:line="580" w:lineRule="exact"/>
        <w:ind w:leftChars="68" w:left="31680" w:firstLineChars="98" w:firstLine="31680"/>
        <w:rPr>
          <w:rFonts w:ascii="仿宋_GB2312" w:eastAsia="仿宋_GB2312" w:hAnsi="宋体"/>
          <w:b/>
          <w:bCs/>
          <w:sz w:val="32"/>
          <w:szCs w:val="32"/>
        </w:rPr>
      </w:pPr>
      <w:r w:rsidRPr="00600890">
        <w:rPr>
          <w:rFonts w:ascii="仿宋_GB2312" w:eastAsia="仿宋_GB2312" w:hAnsi="宋体" w:cs="仿宋_GB2312" w:hint="eastAsia"/>
          <w:b/>
          <w:bCs/>
          <w:sz w:val="32"/>
          <w:szCs w:val="32"/>
        </w:rPr>
        <w:t>（一）北京市国家税务局通用机打发票</w:t>
      </w:r>
    </w:p>
    <w:p w:rsidR="00EE0774" w:rsidRPr="00600890" w:rsidRDefault="00EE0774" w:rsidP="001142EB">
      <w:pPr>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sz w:val="32"/>
          <w:szCs w:val="32"/>
        </w:rPr>
        <w:t>1</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刮开发票密码，按照网站提示填写发票代码、发票号码等信息，点击“查询”。</w:t>
      </w:r>
    </w:p>
    <w:p w:rsidR="00EE0774" w:rsidRPr="00600890" w:rsidRDefault="00EE0774" w:rsidP="001142EB">
      <w:pPr>
        <w:spacing w:line="580" w:lineRule="exact"/>
        <w:ind w:firstLineChars="200" w:firstLine="31680"/>
        <w:rPr>
          <w:rFonts w:ascii="仿宋_GB2312" w:eastAsia="仿宋_GB2312" w:hAnsi="宋体" w:cs="仿宋_GB2312"/>
          <w:sz w:val="32"/>
          <w:szCs w:val="32"/>
        </w:rPr>
      </w:pPr>
      <w:r w:rsidRPr="00600890">
        <w:rPr>
          <w:rFonts w:ascii="仿宋_GB2312" w:eastAsia="仿宋_GB2312" w:hAnsi="宋体" w:cs="仿宋_GB2312"/>
          <w:sz w:val="32"/>
          <w:szCs w:val="32"/>
        </w:rPr>
        <w:t>2</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查询后显示结果如为“真”，还需要核对查询结果中的“购票单位”与发票上发票专用章内“单位名称”是否一致，方能确定该发票为真票。</w:t>
      </w:r>
      <w:r w:rsidRPr="00600890">
        <w:rPr>
          <w:rFonts w:ascii="仿宋_GB2312" w:eastAsia="仿宋_GB2312" w:hAnsi="宋体" w:cs="仿宋_GB2312"/>
          <w:sz w:val="32"/>
          <w:szCs w:val="32"/>
        </w:rPr>
        <w:t xml:space="preserve">  </w:t>
      </w:r>
    </w:p>
    <w:p w:rsidR="00EE0774" w:rsidRDefault="00EE0774" w:rsidP="000218EE">
      <w:pPr>
        <w:spacing w:line="580" w:lineRule="exact"/>
        <w:rPr>
          <w:rFonts w:ascii="仿宋_GB2312" w:eastAsia="仿宋_GB2312" w:hAnsi="宋体"/>
          <w:sz w:val="32"/>
          <w:szCs w:val="32"/>
        </w:rPr>
      </w:pPr>
      <w:r w:rsidRPr="00600890">
        <w:rPr>
          <w:rFonts w:ascii="仿宋_GB2312" w:eastAsia="仿宋_GB2312" w:hAnsi="宋体" w:cs="仿宋_GB2312" w:hint="eastAsia"/>
          <w:sz w:val="32"/>
          <w:szCs w:val="32"/>
        </w:rPr>
        <w:t>具体步骤如图</w:t>
      </w:r>
      <w:r w:rsidRPr="00600890">
        <w:rPr>
          <w:rFonts w:ascii="仿宋_GB2312" w:eastAsia="仿宋_GB2312" w:hAnsi="宋体" w:cs="仿宋_GB2312"/>
          <w:sz w:val="32"/>
          <w:szCs w:val="32"/>
        </w:rPr>
        <w:t>4</w:t>
      </w:r>
      <w:r w:rsidRPr="00600890">
        <w:rPr>
          <w:rFonts w:ascii="仿宋_GB2312" w:eastAsia="仿宋_GB2312" w:hAnsi="宋体" w:cs="仿宋_GB2312" w:hint="eastAsia"/>
          <w:sz w:val="32"/>
          <w:szCs w:val="32"/>
        </w:rPr>
        <w:t>、</w:t>
      </w:r>
      <w:r w:rsidRPr="00600890">
        <w:rPr>
          <w:rFonts w:ascii="仿宋_GB2312" w:eastAsia="仿宋_GB2312" w:hAnsi="宋体" w:cs="仿宋_GB2312"/>
          <w:sz w:val="32"/>
          <w:szCs w:val="32"/>
        </w:rPr>
        <w:t>5</w:t>
      </w:r>
      <w:r w:rsidRPr="00600890">
        <w:rPr>
          <w:rFonts w:ascii="仿宋_GB2312" w:eastAsia="仿宋_GB2312" w:hAnsi="宋体" w:cs="仿宋_GB2312" w:hint="eastAsia"/>
          <w:sz w:val="32"/>
          <w:szCs w:val="32"/>
        </w:rPr>
        <w:t>、</w:t>
      </w:r>
      <w:r w:rsidRPr="00600890">
        <w:rPr>
          <w:rFonts w:ascii="仿宋_GB2312" w:eastAsia="仿宋_GB2312" w:hAnsi="宋体" w:cs="仿宋_GB2312"/>
          <w:sz w:val="32"/>
          <w:szCs w:val="32"/>
        </w:rPr>
        <w:t>6</w:t>
      </w:r>
      <w:r w:rsidRPr="00600890">
        <w:rPr>
          <w:rFonts w:ascii="仿宋_GB2312" w:eastAsia="仿宋_GB2312" w:hAnsi="宋体" w:cs="仿宋_GB2312" w:hint="eastAsia"/>
          <w:sz w:val="32"/>
          <w:szCs w:val="32"/>
        </w:rPr>
        <w:t>所示：</w:t>
      </w:r>
    </w:p>
    <w:p w:rsidR="00EE0774" w:rsidRPr="00600890" w:rsidRDefault="00EE0774" w:rsidP="00054C5C">
      <w:pPr>
        <w:spacing w:line="580" w:lineRule="exact"/>
        <w:jc w:val="center"/>
        <w:rPr>
          <w:rFonts w:ascii="仿宋_GB2312" w:eastAsia="仿宋_GB2312" w:hAnsi="宋体" w:cs="仿宋_GB2312"/>
          <w:sz w:val="32"/>
          <w:szCs w:val="32"/>
        </w:rPr>
      </w:pPr>
      <w:r>
        <w:rPr>
          <w:noProof/>
        </w:rPr>
        <w:pict>
          <v:shape id="图片 3" o:spid="_x0000_s1027" type="#_x0000_t75" style="position:absolute;left:0;text-align:left;margin-left:1.3pt;margin-top:6.1pt;width:395.65pt;height:212.85pt;z-index:251659264;visibility:visible">
            <v:imagedata r:id="rId11" o:title=""/>
            <w10:wrap type="square"/>
          </v:shape>
        </w:pict>
      </w: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4</w:t>
      </w:r>
    </w:p>
    <w:p w:rsidR="00EE0774" w:rsidRPr="00600890" w:rsidRDefault="00EE0774" w:rsidP="00C30943">
      <w:pPr>
        <w:rPr>
          <w:rFonts w:ascii="仿宋_GB2312" w:eastAsia="仿宋_GB2312" w:hAnsi="宋体"/>
          <w:sz w:val="32"/>
          <w:szCs w:val="32"/>
        </w:rPr>
      </w:pPr>
      <w:r w:rsidRPr="0076500F">
        <w:rPr>
          <w:rFonts w:ascii="仿宋_GB2312" w:eastAsia="仿宋_GB2312" w:hAnsi="宋体"/>
          <w:noProof/>
          <w:sz w:val="32"/>
          <w:szCs w:val="32"/>
        </w:rPr>
        <w:pict>
          <v:shape id="图片 5" o:spid="_x0000_i1027" type="#_x0000_t75" alt="国税普通发票查询" style="width:396.75pt;height:265.5pt;visibility:visible">
            <v:imagedata r:id="rId12" o:title=""/>
          </v:shape>
        </w:pict>
      </w:r>
    </w:p>
    <w:p w:rsidR="00EE0774" w:rsidRPr="00600890" w:rsidRDefault="00EE0774" w:rsidP="00C30943">
      <w:pPr>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5</w:t>
      </w:r>
    </w:p>
    <w:p w:rsidR="00EE0774" w:rsidRPr="00600890" w:rsidRDefault="00EE0774" w:rsidP="00790521">
      <w:pPr>
        <w:jc w:val="center"/>
        <w:rPr>
          <w:rFonts w:ascii="仿宋_GB2312" w:eastAsia="仿宋_GB2312" w:hAnsi="宋体"/>
          <w:sz w:val="32"/>
          <w:szCs w:val="32"/>
        </w:rPr>
      </w:pPr>
      <w:r w:rsidRPr="0076500F">
        <w:rPr>
          <w:rFonts w:ascii="仿宋_GB2312" w:eastAsia="仿宋_GB2312" w:hAnsi="宋体"/>
          <w:noProof/>
          <w:sz w:val="32"/>
          <w:szCs w:val="32"/>
        </w:rPr>
        <w:pict>
          <v:shape id="图片 6" o:spid="_x0000_i1028" type="#_x0000_t75" alt="国税普通票查询结果" style="width:305.25pt;height:231.75pt;visibility:visible">
            <v:imagedata r:id="rId13" o:title=""/>
          </v:shape>
        </w:pict>
      </w:r>
    </w:p>
    <w:p w:rsidR="00EE0774" w:rsidRPr="00600890" w:rsidRDefault="00EE0774" w:rsidP="00C30943">
      <w:pPr>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6</w:t>
      </w:r>
    </w:p>
    <w:p w:rsidR="00EE0774" w:rsidRPr="00600890" w:rsidRDefault="00EE0774" w:rsidP="001142EB">
      <w:pPr>
        <w:spacing w:line="580" w:lineRule="exact"/>
        <w:ind w:firstLineChars="147" w:firstLine="31680"/>
        <w:rPr>
          <w:rFonts w:ascii="仿宋_GB2312" w:eastAsia="仿宋_GB2312" w:hAnsi="宋体"/>
          <w:b/>
          <w:bCs/>
          <w:sz w:val="32"/>
          <w:szCs w:val="32"/>
        </w:rPr>
      </w:pPr>
      <w:r w:rsidRPr="00600890">
        <w:rPr>
          <w:rFonts w:ascii="仿宋_GB2312" w:eastAsia="仿宋_GB2312" w:hAnsi="宋体" w:cs="仿宋_GB2312" w:hint="eastAsia"/>
          <w:b/>
          <w:bCs/>
          <w:sz w:val="32"/>
          <w:szCs w:val="32"/>
        </w:rPr>
        <w:t>（二）北京增值税普通发票</w:t>
      </w:r>
    </w:p>
    <w:p w:rsidR="00EE0774" w:rsidRPr="00600890" w:rsidRDefault="00EE0774" w:rsidP="001142EB">
      <w:pPr>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sz w:val="32"/>
          <w:szCs w:val="32"/>
        </w:rPr>
        <w:t>1</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按照网站提示填写发票代码、发票号码、纳税人识别码，如图所示，“发票代码”在发票左上角显示，“发票号码”在发票右上角显示，“纳税人识别码”在发票左下角。</w:t>
      </w:r>
    </w:p>
    <w:p w:rsidR="00EE0774" w:rsidRDefault="00EE0774" w:rsidP="001142EB">
      <w:pPr>
        <w:spacing w:line="580" w:lineRule="exact"/>
        <w:ind w:firstLineChars="200" w:firstLine="31680"/>
        <w:rPr>
          <w:rFonts w:ascii="仿宋_GB2312" w:eastAsia="仿宋_GB2312" w:hAnsi="宋体"/>
          <w:sz w:val="32"/>
          <w:szCs w:val="32"/>
        </w:rPr>
      </w:pPr>
      <w:r w:rsidRPr="00600890">
        <w:rPr>
          <w:rFonts w:ascii="仿宋_GB2312" w:eastAsia="仿宋_GB2312" w:hAnsi="宋体" w:cs="仿宋_GB2312"/>
          <w:sz w:val="32"/>
          <w:szCs w:val="32"/>
        </w:rPr>
        <w:t>2</w:t>
      </w:r>
      <w:r>
        <w:rPr>
          <w:rFonts w:ascii="仿宋_GB2312" w:eastAsia="仿宋_GB2312" w:hAnsi="宋体" w:cs="仿宋_GB2312"/>
          <w:sz w:val="32"/>
          <w:szCs w:val="32"/>
        </w:rPr>
        <w:t>.</w:t>
      </w:r>
      <w:r w:rsidRPr="00600890">
        <w:rPr>
          <w:rFonts w:ascii="仿宋_GB2312" w:eastAsia="仿宋_GB2312" w:hAnsi="宋体" w:cs="仿宋_GB2312" w:hint="eastAsia"/>
          <w:sz w:val="32"/>
          <w:szCs w:val="32"/>
        </w:rPr>
        <w:t>查询后显示结果如为“相符”，还需要核对查询结果中的“购票单位”与发票上发票专用章内“单位名称”是否一致，方能确定该发票为真票。具体步骤如图</w:t>
      </w:r>
      <w:r w:rsidRPr="00600890">
        <w:rPr>
          <w:rFonts w:ascii="仿宋_GB2312" w:eastAsia="仿宋_GB2312" w:hAnsi="宋体" w:cs="仿宋_GB2312"/>
          <w:sz w:val="32"/>
          <w:szCs w:val="32"/>
        </w:rPr>
        <w:t>7</w:t>
      </w:r>
      <w:r w:rsidRPr="00600890">
        <w:rPr>
          <w:rFonts w:ascii="仿宋_GB2312" w:eastAsia="仿宋_GB2312" w:hAnsi="宋体" w:cs="仿宋_GB2312" w:hint="eastAsia"/>
          <w:sz w:val="32"/>
          <w:szCs w:val="32"/>
        </w:rPr>
        <w:t>、</w:t>
      </w:r>
      <w:r w:rsidRPr="00600890">
        <w:rPr>
          <w:rFonts w:ascii="仿宋_GB2312" w:eastAsia="仿宋_GB2312" w:hAnsi="宋体" w:cs="仿宋_GB2312"/>
          <w:sz w:val="32"/>
          <w:szCs w:val="32"/>
        </w:rPr>
        <w:t>8</w:t>
      </w:r>
      <w:r w:rsidRPr="00600890">
        <w:rPr>
          <w:rFonts w:ascii="仿宋_GB2312" w:eastAsia="仿宋_GB2312" w:hAnsi="宋体" w:cs="仿宋_GB2312" w:hint="eastAsia"/>
          <w:sz w:val="32"/>
          <w:szCs w:val="32"/>
        </w:rPr>
        <w:t>、</w:t>
      </w:r>
      <w:r w:rsidRPr="00600890">
        <w:rPr>
          <w:rFonts w:ascii="仿宋_GB2312" w:eastAsia="仿宋_GB2312" w:hAnsi="宋体" w:cs="仿宋_GB2312"/>
          <w:sz w:val="32"/>
          <w:szCs w:val="32"/>
        </w:rPr>
        <w:t>9</w:t>
      </w:r>
      <w:r w:rsidRPr="00600890">
        <w:rPr>
          <w:rFonts w:ascii="仿宋_GB2312" w:eastAsia="仿宋_GB2312" w:hAnsi="宋体" w:cs="仿宋_GB2312" w:hint="eastAsia"/>
          <w:sz w:val="32"/>
          <w:szCs w:val="32"/>
        </w:rPr>
        <w:t>所示：</w:t>
      </w:r>
    </w:p>
    <w:p w:rsidR="00EE0774" w:rsidRDefault="00EE0774" w:rsidP="00540B0E">
      <w:pPr>
        <w:spacing w:line="580" w:lineRule="exact"/>
        <w:rPr>
          <w:rFonts w:ascii="仿宋_GB2312" w:eastAsia="仿宋_GB2312" w:hAnsi="宋体"/>
          <w:sz w:val="32"/>
          <w:szCs w:val="32"/>
        </w:rPr>
      </w:pPr>
      <w:r>
        <w:rPr>
          <w:noProof/>
        </w:rPr>
        <w:pict>
          <v:shape id="图片 6" o:spid="_x0000_s1028" type="#_x0000_t75" style="position:absolute;left:0;text-align:left;margin-left:9.35pt;margin-top:5.9pt;width:324.05pt;height:187.3pt;z-index:251660288;visibility:visible">
            <v:imagedata r:id="rId14" o:title=""/>
            <w10:wrap type="square"/>
          </v:shape>
        </w:pict>
      </w:r>
    </w:p>
    <w:p w:rsidR="00EE0774" w:rsidRDefault="00EE0774" w:rsidP="003172CF">
      <w:pPr>
        <w:spacing w:line="580" w:lineRule="exact"/>
        <w:jc w:val="center"/>
        <w:rPr>
          <w:rFonts w:ascii="仿宋_GB2312" w:eastAsia="仿宋_GB2312" w:hAnsi="宋体"/>
          <w:sz w:val="32"/>
          <w:szCs w:val="32"/>
        </w:rPr>
      </w:pPr>
    </w:p>
    <w:p w:rsidR="00EE0774" w:rsidRDefault="00EE0774" w:rsidP="003172CF">
      <w:pPr>
        <w:spacing w:line="580" w:lineRule="exact"/>
        <w:jc w:val="center"/>
        <w:rPr>
          <w:rFonts w:ascii="仿宋_GB2312" w:eastAsia="仿宋_GB2312" w:hAnsi="宋体"/>
          <w:sz w:val="32"/>
          <w:szCs w:val="32"/>
        </w:rPr>
      </w:pPr>
    </w:p>
    <w:p w:rsidR="00EE0774" w:rsidRDefault="00EE0774" w:rsidP="003172CF">
      <w:pPr>
        <w:spacing w:line="580" w:lineRule="exact"/>
        <w:jc w:val="center"/>
        <w:rPr>
          <w:rFonts w:ascii="仿宋_GB2312" w:eastAsia="仿宋_GB2312" w:hAnsi="宋体"/>
          <w:sz w:val="32"/>
          <w:szCs w:val="32"/>
        </w:rPr>
      </w:pPr>
    </w:p>
    <w:p w:rsidR="00EE0774" w:rsidRDefault="00EE0774" w:rsidP="003172CF">
      <w:pPr>
        <w:spacing w:line="580" w:lineRule="exact"/>
        <w:jc w:val="center"/>
        <w:rPr>
          <w:rFonts w:ascii="仿宋_GB2312" w:eastAsia="仿宋_GB2312" w:hAnsi="宋体"/>
          <w:sz w:val="32"/>
          <w:szCs w:val="32"/>
        </w:rPr>
      </w:pPr>
    </w:p>
    <w:p w:rsidR="00EE0774" w:rsidRDefault="00EE0774" w:rsidP="003172CF">
      <w:pPr>
        <w:spacing w:line="580" w:lineRule="exact"/>
        <w:jc w:val="center"/>
        <w:rPr>
          <w:rFonts w:ascii="仿宋_GB2312" w:eastAsia="仿宋_GB2312" w:hAnsi="宋体"/>
          <w:sz w:val="32"/>
          <w:szCs w:val="32"/>
        </w:rPr>
      </w:pPr>
    </w:p>
    <w:p w:rsidR="00EE0774" w:rsidRDefault="00EE0774" w:rsidP="003172CF">
      <w:pPr>
        <w:spacing w:line="580" w:lineRule="exact"/>
        <w:jc w:val="center"/>
        <w:rPr>
          <w:rFonts w:ascii="仿宋_GB2312" w:eastAsia="仿宋_GB2312" w:hAnsi="宋体"/>
          <w:sz w:val="32"/>
          <w:szCs w:val="32"/>
        </w:rPr>
      </w:pPr>
    </w:p>
    <w:p w:rsidR="00EE0774" w:rsidRPr="00600890" w:rsidRDefault="00EE0774" w:rsidP="003172CF">
      <w:pPr>
        <w:spacing w:line="580" w:lineRule="exact"/>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7</w:t>
      </w:r>
    </w:p>
    <w:p w:rsidR="00EE0774" w:rsidRPr="00600890" w:rsidRDefault="00EE0774" w:rsidP="00C30943">
      <w:pPr>
        <w:rPr>
          <w:rFonts w:ascii="仿宋_GB2312" w:eastAsia="仿宋_GB2312" w:hAnsi="宋体"/>
          <w:sz w:val="32"/>
          <w:szCs w:val="32"/>
        </w:rPr>
      </w:pPr>
    </w:p>
    <w:p w:rsidR="00EE0774" w:rsidRPr="00600890" w:rsidRDefault="00EE0774" w:rsidP="00C30943">
      <w:pPr>
        <w:rPr>
          <w:rFonts w:ascii="仿宋_GB2312" w:eastAsia="仿宋_GB2312" w:hAnsi="宋体"/>
          <w:sz w:val="32"/>
          <w:szCs w:val="32"/>
        </w:rPr>
      </w:pPr>
      <w:r w:rsidRPr="0076500F">
        <w:rPr>
          <w:rFonts w:ascii="仿宋_GB2312" w:eastAsia="仿宋_GB2312" w:hAnsi="宋体"/>
          <w:noProof/>
          <w:sz w:val="32"/>
          <w:szCs w:val="32"/>
        </w:rPr>
        <w:pict>
          <v:shape id="图片 8" o:spid="_x0000_i1029" type="#_x0000_t75" alt="增值税查询" style="width:384pt;height:257.25pt;visibility:visible">
            <v:imagedata r:id="rId15" o:title=""/>
          </v:shape>
        </w:pict>
      </w:r>
    </w:p>
    <w:p w:rsidR="00EE0774" w:rsidRPr="00600890" w:rsidRDefault="00EE0774" w:rsidP="00C30943">
      <w:pPr>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8</w:t>
      </w:r>
    </w:p>
    <w:p w:rsidR="00EE0774" w:rsidRPr="00600890" w:rsidRDefault="00EE0774" w:rsidP="00C30943">
      <w:pPr>
        <w:rPr>
          <w:rFonts w:ascii="仿宋_GB2312" w:eastAsia="仿宋_GB2312" w:hAnsi="宋体"/>
          <w:sz w:val="32"/>
          <w:szCs w:val="32"/>
        </w:rPr>
      </w:pPr>
    </w:p>
    <w:p w:rsidR="00EE0774" w:rsidRPr="00600890" w:rsidRDefault="00EE0774" w:rsidP="00C30943">
      <w:pPr>
        <w:rPr>
          <w:rFonts w:ascii="仿宋_GB2312" w:eastAsia="仿宋_GB2312" w:hAnsi="宋体"/>
          <w:sz w:val="32"/>
          <w:szCs w:val="32"/>
        </w:rPr>
      </w:pPr>
      <w:r w:rsidRPr="0076500F">
        <w:rPr>
          <w:rFonts w:ascii="仿宋_GB2312" w:eastAsia="仿宋_GB2312" w:hAnsi="宋体"/>
          <w:noProof/>
          <w:sz w:val="32"/>
          <w:szCs w:val="32"/>
        </w:rPr>
        <w:pict>
          <v:shape id="图片 9" o:spid="_x0000_i1030" type="#_x0000_t75" alt="增值税查询结果" style="width:406.5pt;height:204pt;visibility:visible">
            <v:imagedata r:id="rId16" o:title=""/>
          </v:shape>
        </w:pict>
      </w:r>
    </w:p>
    <w:p w:rsidR="00EE0774" w:rsidRPr="00600890" w:rsidRDefault="00EE0774" w:rsidP="00C30943">
      <w:pPr>
        <w:jc w:val="center"/>
        <w:rPr>
          <w:rFonts w:ascii="仿宋_GB2312" w:eastAsia="仿宋_GB2312" w:hAnsi="宋体" w:cs="仿宋_GB2312"/>
          <w:sz w:val="32"/>
          <w:szCs w:val="32"/>
        </w:rPr>
      </w:pPr>
      <w:r w:rsidRPr="00600890">
        <w:rPr>
          <w:rFonts w:ascii="仿宋_GB2312" w:eastAsia="仿宋_GB2312" w:hAnsi="宋体" w:cs="仿宋_GB2312" w:hint="eastAsia"/>
          <w:sz w:val="32"/>
          <w:szCs w:val="32"/>
        </w:rPr>
        <w:t>图</w:t>
      </w:r>
      <w:r w:rsidRPr="00600890">
        <w:rPr>
          <w:rFonts w:ascii="仿宋_GB2312" w:eastAsia="仿宋_GB2312" w:hAnsi="宋体" w:cs="仿宋_GB2312"/>
          <w:sz w:val="32"/>
          <w:szCs w:val="32"/>
        </w:rPr>
        <w:t>9</w:t>
      </w:r>
    </w:p>
    <w:p w:rsidR="00EE0774" w:rsidRPr="00600890" w:rsidRDefault="00EE0774" w:rsidP="00540B0E">
      <w:pPr>
        <w:spacing w:line="580" w:lineRule="exact"/>
        <w:rPr>
          <w:rFonts w:ascii="仿宋_GB2312" w:eastAsia="仿宋_GB2312" w:hAnsi="宋体"/>
          <w:sz w:val="32"/>
          <w:szCs w:val="32"/>
        </w:rPr>
        <w:sectPr w:rsidR="00EE0774" w:rsidRPr="00600890" w:rsidSect="003055DE">
          <w:pgSz w:w="11907" w:h="16840" w:code="9"/>
          <w:pgMar w:top="1418" w:right="1758" w:bottom="1134" w:left="1758" w:header="851" w:footer="992" w:gutter="0"/>
          <w:pgNumType w:start="115"/>
          <w:cols w:space="425"/>
          <w:titlePg/>
          <w:docGrid w:linePitch="312"/>
        </w:sectPr>
      </w:pPr>
    </w:p>
    <w:p w:rsidR="00EE0774" w:rsidRPr="00A6287F" w:rsidRDefault="00EE0774" w:rsidP="00540B0E">
      <w:pPr>
        <w:pStyle w:val="Heading3"/>
        <w:topLinePunct/>
        <w:autoSpaceDE w:val="0"/>
        <w:autoSpaceDN w:val="0"/>
        <w:adjustRightInd w:val="0"/>
        <w:snapToGrid w:val="0"/>
        <w:spacing w:before="0" w:after="0" w:line="580" w:lineRule="exact"/>
        <w:jc w:val="left"/>
        <w:rPr>
          <w:rFonts w:ascii="黑体" w:eastAsia="黑体" w:hAnsi="宋体"/>
          <w:b w:val="0"/>
          <w:bCs w:val="0"/>
          <w:sz w:val="32"/>
          <w:szCs w:val="32"/>
        </w:rPr>
      </w:pPr>
      <w:bookmarkStart w:id="9" w:name="_Toc365508107"/>
      <w:r w:rsidRPr="00A6287F">
        <w:rPr>
          <w:rFonts w:ascii="黑体" w:eastAsia="黑体" w:hAnsi="宋体" w:cs="黑体" w:hint="eastAsia"/>
          <w:b w:val="0"/>
          <w:bCs w:val="0"/>
          <w:sz w:val="32"/>
          <w:szCs w:val="32"/>
        </w:rPr>
        <w:t>附</w:t>
      </w:r>
      <w:r w:rsidRPr="00A6287F">
        <w:rPr>
          <w:rFonts w:ascii="黑体" w:eastAsia="黑体" w:hAnsi="宋体" w:cs="黑体"/>
          <w:b w:val="0"/>
          <w:bCs w:val="0"/>
          <w:sz w:val="32"/>
          <w:szCs w:val="32"/>
        </w:rPr>
        <w:t>2</w:t>
      </w:r>
      <w:bookmarkEnd w:id="9"/>
    </w:p>
    <w:p w:rsidR="00EE0774" w:rsidRPr="00600890" w:rsidRDefault="00EE0774" w:rsidP="000336BC">
      <w:pPr>
        <w:topLinePunct/>
        <w:autoSpaceDE w:val="0"/>
        <w:autoSpaceDN w:val="0"/>
        <w:adjustRightInd w:val="0"/>
        <w:snapToGrid w:val="0"/>
        <w:ind w:firstLine="420"/>
        <w:jc w:val="center"/>
        <w:rPr>
          <w:rFonts w:ascii="仿宋_GB2312" w:eastAsia="仿宋_GB2312" w:hAnsi="宋体"/>
          <w:sz w:val="32"/>
          <w:szCs w:val="32"/>
        </w:rPr>
      </w:pPr>
      <w:r w:rsidRPr="0076500F">
        <w:rPr>
          <w:rFonts w:ascii="仿宋_GB2312" w:eastAsia="仿宋_GB2312" w:hAnsi="宋体"/>
          <w:noProof/>
          <w:sz w:val="32"/>
          <w:szCs w:val="32"/>
        </w:rPr>
        <w:pict>
          <v:shape id="_x0000_i1031" type="#_x0000_t75" style="width:499.5pt;height:293.25pt;visibility:visible">
            <v:imagedata r:id="rId17" o:title=""/>
          </v:shape>
        </w:pict>
      </w:r>
    </w:p>
    <w:sectPr w:rsidR="00EE0774" w:rsidRPr="00600890" w:rsidSect="00C85D88">
      <w:pgSz w:w="16840" w:h="11907" w:orient="landscape" w:code="9"/>
      <w:pgMar w:top="1418" w:right="1418" w:bottom="1134" w:left="1418" w:header="851" w:footer="992" w:gutter="0"/>
      <w:pgNumType w:start="1"/>
      <w:cols w:space="425"/>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774" w:rsidRDefault="00EE0774" w:rsidP="00AE309B">
      <w:r>
        <w:separator/>
      </w:r>
    </w:p>
  </w:endnote>
  <w:endnote w:type="continuationSeparator" w:id="0">
    <w:p w:rsidR="00EE0774" w:rsidRDefault="00EE0774" w:rsidP="00AE30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仿宋">
    <w:altName w:val="黑体"/>
    <w:panose1 w:val="00000000000000000000"/>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0030101010101"/>
    <w:charset w:val="86"/>
    <w:family w:val="auto"/>
    <w:pitch w:val="variable"/>
    <w:sig w:usb0="00000001" w:usb1="080E0000" w:usb2="00000010" w:usb3="00000000" w:csb0="00040000" w:csb1="00000000"/>
  </w:font>
  <w:font w:name="仿宋!important">
    <w:altName w:val="宋体"/>
    <w:panose1 w:val="00000000000000000000"/>
    <w:charset w:val="86"/>
    <w:family w:val="roman"/>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774" w:rsidRDefault="00EE0774" w:rsidP="00AE309B">
      <w:r>
        <w:separator/>
      </w:r>
    </w:p>
  </w:footnote>
  <w:footnote w:type="continuationSeparator" w:id="0">
    <w:p w:rsidR="00EE0774" w:rsidRDefault="00EE0774" w:rsidP="00AE30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C1F9D"/>
    <w:multiLevelType w:val="hybridMultilevel"/>
    <w:tmpl w:val="0964977C"/>
    <w:lvl w:ilvl="0" w:tplc="3572A45A">
      <w:start w:val="1"/>
      <w:numFmt w:val="japaneseCounting"/>
      <w:lvlText w:val="第%1章"/>
      <w:lvlJc w:val="left"/>
      <w:pPr>
        <w:ind w:left="420" w:hanging="4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1E4A2810"/>
    <w:multiLevelType w:val="hybridMultilevel"/>
    <w:tmpl w:val="6CB8695E"/>
    <w:lvl w:ilvl="0" w:tplc="C974E986">
      <w:start w:val="1"/>
      <w:numFmt w:val="decimal"/>
      <w:lvlText w:val="%1、"/>
      <w:lvlJc w:val="left"/>
      <w:pPr>
        <w:ind w:left="1883" w:hanging="1050"/>
      </w:pPr>
      <w:rPr>
        <w:rFonts w:hint="default"/>
      </w:rPr>
    </w:lvl>
    <w:lvl w:ilvl="1" w:tplc="04090019">
      <w:start w:val="1"/>
      <w:numFmt w:val="lowerLetter"/>
      <w:lvlText w:val="%2)"/>
      <w:lvlJc w:val="left"/>
      <w:pPr>
        <w:ind w:left="1673" w:hanging="420"/>
      </w:pPr>
    </w:lvl>
    <w:lvl w:ilvl="2" w:tplc="0409001B">
      <w:start w:val="1"/>
      <w:numFmt w:val="lowerRoman"/>
      <w:lvlText w:val="%3."/>
      <w:lvlJc w:val="right"/>
      <w:pPr>
        <w:ind w:left="2093" w:hanging="420"/>
      </w:pPr>
    </w:lvl>
    <w:lvl w:ilvl="3" w:tplc="0409000F">
      <w:start w:val="1"/>
      <w:numFmt w:val="decimal"/>
      <w:lvlText w:val="%4."/>
      <w:lvlJc w:val="left"/>
      <w:pPr>
        <w:ind w:left="2513" w:hanging="420"/>
      </w:pPr>
    </w:lvl>
    <w:lvl w:ilvl="4" w:tplc="04090019">
      <w:start w:val="1"/>
      <w:numFmt w:val="lowerLetter"/>
      <w:lvlText w:val="%5)"/>
      <w:lvlJc w:val="left"/>
      <w:pPr>
        <w:ind w:left="2933" w:hanging="420"/>
      </w:pPr>
    </w:lvl>
    <w:lvl w:ilvl="5" w:tplc="0409001B">
      <w:start w:val="1"/>
      <w:numFmt w:val="lowerRoman"/>
      <w:lvlText w:val="%6."/>
      <w:lvlJc w:val="right"/>
      <w:pPr>
        <w:ind w:left="3353" w:hanging="420"/>
      </w:pPr>
    </w:lvl>
    <w:lvl w:ilvl="6" w:tplc="0409000F">
      <w:start w:val="1"/>
      <w:numFmt w:val="decimal"/>
      <w:lvlText w:val="%7."/>
      <w:lvlJc w:val="left"/>
      <w:pPr>
        <w:ind w:left="3773" w:hanging="420"/>
      </w:pPr>
    </w:lvl>
    <w:lvl w:ilvl="7" w:tplc="04090019">
      <w:start w:val="1"/>
      <w:numFmt w:val="lowerLetter"/>
      <w:lvlText w:val="%8)"/>
      <w:lvlJc w:val="left"/>
      <w:pPr>
        <w:ind w:left="4193" w:hanging="420"/>
      </w:pPr>
    </w:lvl>
    <w:lvl w:ilvl="8" w:tplc="0409001B">
      <w:start w:val="1"/>
      <w:numFmt w:val="lowerRoman"/>
      <w:lvlText w:val="%9."/>
      <w:lvlJc w:val="right"/>
      <w:pPr>
        <w:ind w:left="4613" w:hanging="420"/>
      </w:pPr>
    </w:lvl>
  </w:abstractNum>
  <w:abstractNum w:abstractNumId="2">
    <w:nsid w:val="2B6461A0"/>
    <w:multiLevelType w:val="hybridMultilevel"/>
    <w:tmpl w:val="3530EA54"/>
    <w:lvl w:ilvl="0" w:tplc="0409000F">
      <w:start w:val="1"/>
      <w:numFmt w:val="decimal"/>
      <w:lvlText w:val="%1."/>
      <w:lvlJc w:val="left"/>
      <w:pPr>
        <w:ind w:left="1003" w:hanging="720"/>
      </w:pPr>
    </w:lvl>
    <w:lvl w:ilvl="1" w:tplc="04090019">
      <w:start w:val="1"/>
      <w:numFmt w:val="lowerLetter"/>
      <w:lvlText w:val="%2)"/>
      <w:lvlJc w:val="left"/>
      <w:pPr>
        <w:ind w:left="1123" w:hanging="420"/>
      </w:pPr>
    </w:lvl>
    <w:lvl w:ilvl="2" w:tplc="0409001B">
      <w:start w:val="1"/>
      <w:numFmt w:val="lowerRoman"/>
      <w:lvlText w:val="%3."/>
      <w:lvlJc w:val="right"/>
      <w:pPr>
        <w:ind w:left="1543" w:hanging="420"/>
      </w:pPr>
    </w:lvl>
    <w:lvl w:ilvl="3" w:tplc="0409000F">
      <w:start w:val="1"/>
      <w:numFmt w:val="decimal"/>
      <w:lvlText w:val="%4."/>
      <w:lvlJc w:val="left"/>
      <w:pPr>
        <w:ind w:left="1963" w:hanging="420"/>
      </w:pPr>
    </w:lvl>
    <w:lvl w:ilvl="4" w:tplc="04090019">
      <w:start w:val="1"/>
      <w:numFmt w:val="lowerLetter"/>
      <w:lvlText w:val="%5)"/>
      <w:lvlJc w:val="left"/>
      <w:pPr>
        <w:ind w:left="2383" w:hanging="420"/>
      </w:pPr>
    </w:lvl>
    <w:lvl w:ilvl="5" w:tplc="0409001B">
      <w:start w:val="1"/>
      <w:numFmt w:val="lowerRoman"/>
      <w:lvlText w:val="%6."/>
      <w:lvlJc w:val="right"/>
      <w:pPr>
        <w:ind w:left="2803" w:hanging="420"/>
      </w:pPr>
    </w:lvl>
    <w:lvl w:ilvl="6" w:tplc="0409000F">
      <w:start w:val="1"/>
      <w:numFmt w:val="decimal"/>
      <w:lvlText w:val="%7."/>
      <w:lvlJc w:val="left"/>
      <w:pPr>
        <w:ind w:left="3223" w:hanging="420"/>
      </w:pPr>
    </w:lvl>
    <w:lvl w:ilvl="7" w:tplc="04090019">
      <w:start w:val="1"/>
      <w:numFmt w:val="lowerLetter"/>
      <w:lvlText w:val="%8)"/>
      <w:lvlJc w:val="left"/>
      <w:pPr>
        <w:ind w:left="3643" w:hanging="420"/>
      </w:pPr>
    </w:lvl>
    <w:lvl w:ilvl="8" w:tplc="0409001B">
      <w:start w:val="1"/>
      <w:numFmt w:val="lowerRoman"/>
      <w:lvlText w:val="%9."/>
      <w:lvlJc w:val="right"/>
      <w:pPr>
        <w:ind w:left="4063" w:hanging="420"/>
      </w:pPr>
    </w:lvl>
  </w:abstractNum>
  <w:abstractNum w:abstractNumId="3">
    <w:nsid w:val="2CAA3FD3"/>
    <w:multiLevelType w:val="hybridMultilevel"/>
    <w:tmpl w:val="3530EA54"/>
    <w:lvl w:ilvl="0" w:tplc="0409000F">
      <w:start w:val="1"/>
      <w:numFmt w:val="decimal"/>
      <w:lvlText w:val="%1."/>
      <w:lvlJc w:val="left"/>
      <w:pPr>
        <w:ind w:left="1003" w:hanging="720"/>
      </w:pPr>
    </w:lvl>
    <w:lvl w:ilvl="1" w:tplc="04090019">
      <w:start w:val="1"/>
      <w:numFmt w:val="lowerLetter"/>
      <w:lvlText w:val="%2)"/>
      <w:lvlJc w:val="left"/>
      <w:pPr>
        <w:ind w:left="1123" w:hanging="420"/>
      </w:pPr>
    </w:lvl>
    <w:lvl w:ilvl="2" w:tplc="0409001B">
      <w:start w:val="1"/>
      <w:numFmt w:val="lowerRoman"/>
      <w:lvlText w:val="%3."/>
      <w:lvlJc w:val="right"/>
      <w:pPr>
        <w:ind w:left="1543" w:hanging="420"/>
      </w:pPr>
    </w:lvl>
    <w:lvl w:ilvl="3" w:tplc="0409000F">
      <w:start w:val="1"/>
      <w:numFmt w:val="decimal"/>
      <w:lvlText w:val="%4."/>
      <w:lvlJc w:val="left"/>
      <w:pPr>
        <w:ind w:left="1963" w:hanging="420"/>
      </w:pPr>
    </w:lvl>
    <w:lvl w:ilvl="4" w:tplc="04090019">
      <w:start w:val="1"/>
      <w:numFmt w:val="lowerLetter"/>
      <w:lvlText w:val="%5)"/>
      <w:lvlJc w:val="left"/>
      <w:pPr>
        <w:ind w:left="2383" w:hanging="420"/>
      </w:pPr>
    </w:lvl>
    <w:lvl w:ilvl="5" w:tplc="0409001B">
      <w:start w:val="1"/>
      <w:numFmt w:val="lowerRoman"/>
      <w:lvlText w:val="%6."/>
      <w:lvlJc w:val="right"/>
      <w:pPr>
        <w:ind w:left="2803" w:hanging="420"/>
      </w:pPr>
    </w:lvl>
    <w:lvl w:ilvl="6" w:tplc="0409000F">
      <w:start w:val="1"/>
      <w:numFmt w:val="decimal"/>
      <w:lvlText w:val="%7."/>
      <w:lvlJc w:val="left"/>
      <w:pPr>
        <w:ind w:left="3223" w:hanging="420"/>
      </w:pPr>
    </w:lvl>
    <w:lvl w:ilvl="7" w:tplc="04090019">
      <w:start w:val="1"/>
      <w:numFmt w:val="lowerLetter"/>
      <w:lvlText w:val="%8)"/>
      <w:lvlJc w:val="left"/>
      <w:pPr>
        <w:ind w:left="3643" w:hanging="420"/>
      </w:pPr>
    </w:lvl>
    <w:lvl w:ilvl="8" w:tplc="0409001B">
      <w:start w:val="1"/>
      <w:numFmt w:val="lowerRoman"/>
      <w:lvlText w:val="%9."/>
      <w:lvlJc w:val="right"/>
      <w:pPr>
        <w:ind w:left="4063" w:hanging="420"/>
      </w:pPr>
    </w:lvl>
  </w:abstractNum>
  <w:abstractNum w:abstractNumId="4">
    <w:nsid w:val="34A9646A"/>
    <w:multiLevelType w:val="hybridMultilevel"/>
    <w:tmpl w:val="065AF03C"/>
    <w:lvl w:ilvl="0" w:tplc="04090017">
      <w:start w:val="1"/>
      <w:numFmt w:val="chineseCountingThousand"/>
      <w:lvlText w:val="(%1)"/>
      <w:lvlJc w:val="left"/>
      <w:pPr>
        <w:ind w:left="988" w:hanging="420"/>
      </w:pPr>
      <w:rPr>
        <w:rFonts w:hint="eastAsia"/>
      </w:rPr>
    </w:lvl>
    <w:lvl w:ilvl="1" w:tplc="04090019">
      <w:start w:val="1"/>
      <w:numFmt w:val="lowerLetter"/>
      <w:lvlText w:val="%2)"/>
      <w:lvlJc w:val="left"/>
      <w:pPr>
        <w:ind w:left="1408" w:hanging="420"/>
      </w:pPr>
    </w:lvl>
    <w:lvl w:ilvl="2" w:tplc="0409001B">
      <w:start w:val="1"/>
      <w:numFmt w:val="lowerRoman"/>
      <w:lvlText w:val="%3."/>
      <w:lvlJc w:val="right"/>
      <w:pPr>
        <w:ind w:left="1828" w:hanging="420"/>
      </w:pPr>
    </w:lvl>
    <w:lvl w:ilvl="3" w:tplc="0409000F">
      <w:start w:val="1"/>
      <w:numFmt w:val="decimal"/>
      <w:lvlText w:val="%4."/>
      <w:lvlJc w:val="left"/>
      <w:pPr>
        <w:ind w:left="2248" w:hanging="420"/>
      </w:pPr>
    </w:lvl>
    <w:lvl w:ilvl="4" w:tplc="04090019">
      <w:start w:val="1"/>
      <w:numFmt w:val="lowerLetter"/>
      <w:lvlText w:val="%5)"/>
      <w:lvlJc w:val="left"/>
      <w:pPr>
        <w:ind w:left="2668" w:hanging="420"/>
      </w:pPr>
    </w:lvl>
    <w:lvl w:ilvl="5" w:tplc="0409001B">
      <w:start w:val="1"/>
      <w:numFmt w:val="lowerRoman"/>
      <w:lvlText w:val="%6."/>
      <w:lvlJc w:val="right"/>
      <w:pPr>
        <w:ind w:left="3088" w:hanging="420"/>
      </w:pPr>
    </w:lvl>
    <w:lvl w:ilvl="6" w:tplc="0409000F">
      <w:start w:val="1"/>
      <w:numFmt w:val="decimal"/>
      <w:lvlText w:val="%7."/>
      <w:lvlJc w:val="left"/>
      <w:pPr>
        <w:ind w:left="3508" w:hanging="420"/>
      </w:pPr>
    </w:lvl>
    <w:lvl w:ilvl="7" w:tplc="04090019">
      <w:start w:val="1"/>
      <w:numFmt w:val="lowerLetter"/>
      <w:lvlText w:val="%8)"/>
      <w:lvlJc w:val="left"/>
      <w:pPr>
        <w:ind w:left="3928" w:hanging="420"/>
      </w:pPr>
    </w:lvl>
    <w:lvl w:ilvl="8" w:tplc="0409001B">
      <w:start w:val="1"/>
      <w:numFmt w:val="lowerRoman"/>
      <w:lvlText w:val="%9."/>
      <w:lvlJc w:val="right"/>
      <w:pPr>
        <w:ind w:left="4348" w:hanging="420"/>
      </w:pPr>
    </w:lvl>
  </w:abstractNum>
  <w:abstractNum w:abstractNumId="5">
    <w:nsid w:val="34B840AE"/>
    <w:multiLevelType w:val="hybridMultilevel"/>
    <w:tmpl w:val="DD78FB6E"/>
    <w:lvl w:ilvl="0" w:tplc="0409000F">
      <w:start w:val="1"/>
      <w:numFmt w:val="decimal"/>
      <w:lvlText w:val="%1."/>
      <w:lvlJc w:val="left"/>
      <w:pPr>
        <w:ind w:left="1003" w:hanging="720"/>
      </w:pPr>
    </w:lvl>
    <w:lvl w:ilvl="1" w:tplc="04090019">
      <w:start w:val="1"/>
      <w:numFmt w:val="lowerLetter"/>
      <w:lvlText w:val="%2)"/>
      <w:lvlJc w:val="left"/>
      <w:pPr>
        <w:ind w:left="1123" w:hanging="420"/>
      </w:pPr>
    </w:lvl>
    <w:lvl w:ilvl="2" w:tplc="0409001B">
      <w:start w:val="1"/>
      <w:numFmt w:val="lowerRoman"/>
      <w:lvlText w:val="%3."/>
      <w:lvlJc w:val="right"/>
      <w:pPr>
        <w:ind w:left="1543" w:hanging="420"/>
      </w:pPr>
    </w:lvl>
    <w:lvl w:ilvl="3" w:tplc="0409000F">
      <w:start w:val="1"/>
      <w:numFmt w:val="decimal"/>
      <w:lvlText w:val="%4."/>
      <w:lvlJc w:val="left"/>
      <w:pPr>
        <w:ind w:left="1963" w:hanging="420"/>
      </w:pPr>
    </w:lvl>
    <w:lvl w:ilvl="4" w:tplc="04090019">
      <w:start w:val="1"/>
      <w:numFmt w:val="lowerLetter"/>
      <w:lvlText w:val="%5)"/>
      <w:lvlJc w:val="left"/>
      <w:pPr>
        <w:ind w:left="2383" w:hanging="420"/>
      </w:pPr>
    </w:lvl>
    <w:lvl w:ilvl="5" w:tplc="0409001B">
      <w:start w:val="1"/>
      <w:numFmt w:val="lowerRoman"/>
      <w:lvlText w:val="%6."/>
      <w:lvlJc w:val="right"/>
      <w:pPr>
        <w:ind w:left="2803" w:hanging="420"/>
      </w:pPr>
    </w:lvl>
    <w:lvl w:ilvl="6" w:tplc="0409000F">
      <w:start w:val="1"/>
      <w:numFmt w:val="decimal"/>
      <w:lvlText w:val="%7."/>
      <w:lvlJc w:val="left"/>
      <w:pPr>
        <w:ind w:left="3223" w:hanging="420"/>
      </w:pPr>
    </w:lvl>
    <w:lvl w:ilvl="7" w:tplc="04090019">
      <w:start w:val="1"/>
      <w:numFmt w:val="lowerLetter"/>
      <w:lvlText w:val="%8)"/>
      <w:lvlJc w:val="left"/>
      <w:pPr>
        <w:ind w:left="3643" w:hanging="420"/>
      </w:pPr>
    </w:lvl>
    <w:lvl w:ilvl="8" w:tplc="0409001B">
      <w:start w:val="1"/>
      <w:numFmt w:val="lowerRoman"/>
      <w:lvlText w:val="%9."/>
      <w:lvlJc w:val="right"/>
      <w:pPr>
        <w:ind w:left="4063" w:hanging="420"/>
      </w:pPr>
    </w:lvl>
  </w:abstractNum>
  <w:abstractNum w:abstractNumId="6">
    <w:nsid w:val="3F042DAE"/>
    <w:multiLevelType w:val="hybridMultilevel"/>
    <w:tmpl w:val="4F049F54"/>
    <w:lvl w:ilvl="0" w:tplc="70EEBAD0">
      <w:start w:val="2"/>
      <w:numFmt w:val="japaneseCounting"/>
      <w:lvlText w:val="（%1）"/>
      <w:lvlJc w:val="left"/>
      <w:pPr>
        <w:ind w:left="1080" w:hanging="108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42267269"/>
    <w:multiLevelType w:val="hybridMultilevel"/>
    <w:tmpl w:val="14CAE5B0"/>
    <w:lvl w:ilvl="0" w:tplc="6564416A">
      <w:start w:val="1"/>
      <w:numFmt w:val="decimal"/>
      <w:lvlText w:val="%1、"/>
      <w:lvlJc w:val="left"/>
      <w:pPr>
        <w:ind w:left="1138" w:hanging="720"/>
      </w:pPr>
      <w:rPr>
        <w:rFonts w:hint="default"/>
      </w:rPr>
    </w:lvl>
    <w:lvl w:ilvl="1" w:tplc="04090019">
      <w:start w:val="1"/>
      <w:numFmt w:val="lowerLetter"/>
      <w:lvlText w:val="%2)"/>
      <w:lvlJc w:val="left"/>
      <w:pPr>
        <w:ind w:left="1258" w:hanging="420"/>
      </w:pPr>
    </w:lvl>
    <w:lvl w:ilvl="2" w:tplc="0409001B">
      <w:start w:val="1"/>
      <w:numFmt w:val="lowerRoman"/>
      <w:lvlText w:val="%3."/>
      <w:lvlJc w:val="right"/>
      <w:pPr>
        <w:ind w:left="1678" w:hanging="420"/>
      </w:pPr>
    </w:lvl>
    <w:lvl w:ilvl="3" w:tplc="0409000F">
      <w:start w:val="1"/>
      <w:numFmt w:val="decimal"/>
      <w:lvlText w:val="%4."/>
      <w:lvlJc w:val="left"/>
      <w:pPr>
        <w:ind w:left="2098" w:hanging="420"/>
      </w:pPr>
    </w:lvl>
    <w:lvl w:ilvl="4" w:tplc="04090019">
      <w:start w:val="1"/>
      <w:numFmt w:val="lowerLetter"/>
      <w:lvlText w:val="%5)"/>
      <w:lvlJc w:val="left"/>
      <w:pPr>
        <w:ind w:left="2518" w:hanging="420"/>
      </w:pPr>
    </w:lvl>
    <w:lvl w:ilvl="5" w:tplc="0409001B">
      <w:start w:val="1"/>
      <w:numFmt w:val="lowerRoman"/>
      <w:lvlText w:val="%6."/>
      <w:lvlJc w:val="right"/>
      <w:pPr>
        <w:ind w:left="2938" w:hanging="420"/>
      </w:pPr>
    </w:lvl>
    <w:lvl w:ilvl="6" w:tplc="0409000F">
      <w:start w:val="1"/>
      <w:numFmt w:val="decimal"/>
      <w:lvlText w:val="%7."/>
      <w:lvlJc w:val="left"/>
      <w:pPr>
        <w:ind w:left="3358" w:hanging="420"/>
      </w:pPr>
    </w:lvl>
    <w:lvl w:ilvl="7" w:tplc="04090019">
      <w:start w:val="1"/>
      <w:numFmt w:val="lowerLetter"/>
      <w:lvlText w:val="%8)"/>
      <w:lvlJc w:val="left"/>
      <w:pPr>
        <w:ind w:left="3778" w:hanging="420"/>
      </w:pPr>
    </w:lvl>
    <w:lvl w:ilvl="8" w:tplc="0409001B">
      <w:start w:val="1"/>
      <w:numFmt w:val="lowerRoman"/>
      <w:lvlText w:val="%9."/>
      <w:lvlJc w:val="right"/>
      <w:pPr>
        <w:ind w:left="4198" w:hanging="420"/>
      </w:pPr>
    </w:lvl>
  </w:abstractNum>
  <w:abstractNum w:abstractNumId="8">
    <w:nsid w:val="429E713F"/>
    <w:multiLevelType w:val="hybridMultilevel"/>
    <w:tmpl w:val="C9C41D88"/>
    <w:lvl w:ilvl="0" w:tplc="B3E03D4A">
      <w:start w:val="1"/>
      <w:numFmt w:val="japaneseCounting"/>
      <w:lvlText w:val="%1、"/>
      <w:lvlJc w:val="left"/>
      <w:pPr>
        <w:tabs>
          <w:tab w:val="num" w:pos="420"/>
        </w:tabs>
        <w:ind w:left="420" w:hanging="42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9">
    <w:nsid w:val="59B666A3"/>
    <w:multiLevelType w:val="hybridMultilevel"/>
    <w:tmpl w:val="D804C1C4"/>
    <w:lvl w:ilvl="0" w:tplc="6714C70E">
      <w:start w:val="2"/>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624C4FF0"/>
    <w:multiLevelType w:val="hybridMultilevel"/>
    <w:tmpl w:val="EF262E46"/>
    <w:lvl w:ilvl="0" w:tplc="48382410">
      <w:start w:val="1"/>
      <w:numFmt w:val="japaneseCounting"/>
      <w:lvlText w:val="%1、"/>
      <w:lvlJc w:val="left"/>
      <w:pPr>
        <w:tabs>
          <w:tab w:val="num" w:pos="1350"/>
        </w:tabs>
        <w:ind w:left="1350" w:hanging="720"/>
      </w:pPr>
      <w:rPr>
        <w:rFonts w:hint="default"/>
      </w:rPr>
    </w:lvl>
    <w:lvl w:ilvl="1" w:tplc="04090019">
      <w:start w:val="1"/>
      <w:numFmt w:val="lowerLetter"/>
      <w:lvlText w:val="%2)"/>
      <w:lvlJc w:val="left"/>
      <w:pPr>
        <w:tabs>
          <w:tab w:val="num" w:pos="1470"/>
        </w:tabs>
        <w:ind w:left="1470" w:hanging="420"/>
      </w:pPr>
    </w:lvl>
    <w:lvl w:ilvl="2" w:tplc="0409001B">
      <w:start w:val="1"/>
      <w:numFmt w:val="lowerRoman"/>
      <w:lvlText w:val="%3."/>
      <w:lvlJc w:val="right"/>
      <w:pPr>
        <w:tabs>
          <w:tab w:val="num" w:pos="1890"/>
        </w:tabs>
        <w:ind w:left="1890" w:hanging="420"/>
      </w:pPr>
    </w:lvl>
    <w:lvl w:ilvl="3" w:tplc="0409000F">
      <w:start w:val="1"/>
      <w:numFmt w:val="decimal"/>
      <w:lvlText w:val="%4."/>
      <w:lvlJc w:val="left"/>
      <w:pPr>
        <w:tabs>
          <w:tab w:val="num" w:pos="2310"/>
        </w:tabs>
        <w:ind w:left="2310" w:hanging="420"/>
      </w:pPr>
    </w:lvl>
    <w:lvl w:ilvl="4" w:tplc="04090019">
      <w:start w:val="1"/>
      <w:numFmt w:val="lowerLetter"/>
      <w:lvlText w:val="%5)"/>
      <w:lvlJc w:val="left"/>
      <w:pPr>
        <w:tabs>
          <w:tab w:val="num" w:pos="2730"/>
        </w:tabs>
        <w:ind w:left="2730" w:hanging="420"/>
      </w:pPr>
    </w:lvl>
    <w:lvl w:ilvl="5" w:tplc="0409001B">
      <w:start w:val="1"/>
      <w:numFmt w:val="lowerRoman"/>
      <w:lvlText w:val="%6."/>
      <w:lvlJc w:val="right"/>
      <w:pPr>
        <w:tabs>
          <w:tab w:val="num" w:pos="3150"/>
        </w:tabs>
        <w:ind w:left="3150" w:hanging="420"/>
      </w:pPr>
    </w:lvl>
    <w:lvl w:ilvl="6" w:tplc="0409000F">
      <w:start w:val="1"/>
      <w:numFmt w:val="decimal"/>
      <w:lvlText w:val="%7."/>
      <w:lvlJc w:val="left"/>
      <w:pPr>
        <w:tabs>
          <w:tab w:val="num" w:pos="3570"/>
        </w:tabs>
        <w:ind w:left="3570" w:hanging="420"/>
      </w:pPr>
    </w:lvl>
    <w:lvl w:ilvl="7" w:tplc="04090019">
      <w:start w:val="1"/>
      <w:numFmt w:val="lowerLetter"/>
      <w:lvlText w:val="%8)"/>
      <w:lvlJc w:val="left"/>
      <w:pPr>
        <w:tabs>
          <w:tab w:val="num" w:pos="3990"/>
        </w:tabs>
        <w:ind w:left="3990" w:hanging="420"/>
      </w:pPr>
    </w:lvl>
    <w:lvl w:ilvl="8" w:tplc="0409001B">
      <w:start w:val="1"/>
      <w:numFmt w:val="lowerRoman"/>
      <w:lvlText w:val="%9."/>
      <w:lvlJc w:val="right"/>
      <w:pPr>
        <w:tabs>
          <w:tab w:val="num" w:pos="4410"/>
        </w:tabs>
        <w:ind w:left="4410" w:hanging="420"/>
      </w:pPr>
    </w:lvl>
  </w:abstractNum>
  <w:abstractNum w:abstractNumId="11">
    <w:nsid w:val="62E23964"/>
    <w:multiLevelType w:val="hybridMultilevel"/>
    <w:tmpl w:val="282683C6"/>
    <w:lvl w:ilvl="0" w:tplc="2AF43B9C">
      <w:start w:val="1"/>
      <w:numFmt w:val="decimal"/>
      <w:lvlText w:val="%1、"/>
      <w:lvlJc w:val="left"/>
      <w:pPr>
        <w:tabs>
          <w:tab w:val="num" w:pos="502"/>
        </w:tabs>
        <w:ind w:left="502" w:hanging="360"/>
      </w:pPr>
      <w:rPr>
        <w:rFonts w:hint="default"/>
      </w:rPr>
    </w:lvl>
    <w:lvl w:ilvl="1" w:tplc="04090019">
      <w:start w:val="1"/>
      <w:numFmt w:val="lowerLetter"/>
      <w:lvlText w:val="%2)"/>
      <w:lvlJc w:val="left"/>
      <w:pPr>
        <w:tabs>
          <w:tab w:val="num" w:pos="982"/>
        </w:tabs>
        <w:ind w:left="982" w:hanging="420"/>
      </w:pPr>
    </w:lvl>
    <w:lvl w:ilvl="2" w:tplc="0409001B">
      <w:start w:val="1"/>
      <w:numFmt w:val="lowerRoman"/>
      <w:lvlText w:val="%3."/>
      <w:lvlJc w:val="right"/>
      <w:pPr>
        <w:tabs>
          <w:tab w:val="num" w:pos="1402"/>
        </w:tabs>
        <w:ind w:left="1402" w:hanging="420"/>
      </w:pPr>
    </w:lvl>
    <w:lvl w:ilvl="3" w:tplc="0409000F">
      <w:start w:val="1"/>
      <w:numFmt w:val="decimal"/>
      <w:lvlText w:val="%4."/>
      <w:lvlJc w:val="left"/>
      <w:pPr>
        <w:tabs>
          <w:tab w:val="num" w:pos="1822"/>
        </w:tabs>
        <w:ind w:left="1822" w:hanging="420"/>
      </w:pPr>
    </w:lvl>
    <w:lvl w:ilvl="4" w:tplc="04090019">
      <w:start w:val="1"/>
      <w:numFmt w:val="lowerLetter"/>
      <w:lvlText w:val="%5)"/>
      <w:lvlJc w:val="left"/>
      <w:pPr>
        <w:tabs>
          <w:tab w:val="num" w:pos="2242"/>
        </w:tabs>
        <w:ind w:left="2242" w:hanging="420"/>
      </w:pPr>
    </w:lvl>
    <w:lvl w:ilvl="5" w:tplc="0409001B">
      <w:start w:val="1"/>
      <w:numFmt w:val="lowerRoman"/>
      <w:lvlText w:val="%6."/>
      <w:lvlJc w:val="right"/>
      <w:pPr>
        <w:tabs>
          <w:tab w:val="num" w:pos="2662"/>
        </w:tabs>
        <w:ind w:left="2662" w:hanging="420"/>
      </w:pPr>
    </w:lvl>
    <w:lvl w:ilvl="6" w:tplc="0409000F">
      <w:start w:val="1"/>
      <w:numFmt w:val="decimal"/>
      <w:lvlText w:val="%7."/>
      <w:lvlJc w:val="left"/>
      <w:pPr>
        <w:tabs>
          <w:tab w:val="num" w:pos="3082"/>
        </w:tabs>
        <w:ind w:left="3082" w:hanging="420"/>
      </w:pPr>
    </w:lvl>
    <w:lvl w:ilvl="7" w:tplc="04090019">
      <w:start w:val="1"/>
      <w:numFmt w:val="lowerLetter"/>
      <w:lvlText w:val="%8)"/>
      <w:lvlJc w:val="left"/>
      <w:pPr>
        <w:tabs>
          <w:tab w:val="num" w:pos="3502"/>
        </w:tabs>
        <w:ind w:left="3502" w:hanging="420"/>
      </w:pPr>
    </w:lvl>
    <w:lvl w:ilvl="8" w:tplc="0409001B">
      <w:start w:val="1"/>
      <w:numFmt w:val="lowerRoman"/>
      <w:lvlText w:val="%9."/>
      <w:lvlJc w:val="right"/>
      <w:pPr>
        <w:tabs>
          <w:tab w:val="num" w:pos="3922"/>
        </w:tabs>
        <w:ind w:left="3922" w:hanging="420"/>
      </w:pPr>
    </w:lvl>
  </w:abstractNum>
  <w:abstractNum w:abstractNumId="12">
    <w:nsid w:val="69C5726D"/>
    <w:multiLevelType w:val="hybridMultilevel"/>
    <w:tmpl w:val="AAA61FE8"/>
    <w:lvl w:ilvl="0" w:tplc="DB6C7BC4">
      <w:start w:val="2"/>
      <w:numFmt w:val="japaneseCounting"/>
      <w:lvlText w:val="（%1）"/>
      <w:lvlJc w:val="left"/>
      <w:pPr>
        <w:ind w:left="1732" w:hanging="885"/>
      </w:pPr>
      <w:rPr>
        <w:rFonts w:hint="default"/>
      </w:rPr>
    </w:lvl>
    <w:lvl w:ilvl="1" w:tplc="04090019">
      <w:start w:val="1"/>
      <w:numFmt w:val="lowerLetter"/>
      <w:lvlText w:val="%2)"/>
      <w:lvlJc w:val="left"/>
      <w:pPr>
        <w:ind w:left="1687" w:hanging="420"/>
      </w:pPr>
    </w:lvl>
    <w:lvl w:ilvl="2" w:tplc="0409001B">
      <w:start w:val="1"/>
      <w:numFmt w:val="lowerRoman"/>
      <w:lvlText w:val="%3."/>
      <w:lvlJc w:val="right"/>
      <w:pPr>
        <w:ind w:left="2107" w:hanging="420"/>
      </w:pPr>
    </w:lvl>
    <w:lvl w:ilvl="3" w:tplc="0409000F">
      <w:start w:val="1"/>
      <w:numFmt w:val="decimal"/>
      <w:lvlText w:val="%4."/>
      <w:lvlJc w:val="left"/>
      <w:pPr>
        <w:ind w:left="2527" w:hanging="420"/>
      </w:pPr>
    </w:lvl>
    <w:lvl w:ilvl="4" w:tplc="04090019">
      <w:start w:val="1"/>
      <w:numFmt w:val="lowerLetter"/>
      <w:lvlText w:val="%5)"/>
      <w:lvlJc w:val="left"/>
      <w:pPr>
        <w:ind w:left="2947" w:hanging="420"/>
      </w:pPr>
    </w:lvl>
    <w:lvl w:ilvl="5" w:tplc="0409001B">
      <w:start w:val="1"/>
      <w:numFmt w:val="lowerRoman"/>
      <w:lvlText w:val="%6."/>
      <w:lvlJc w:val="right"/>
      <w:pPr>
        <w:ind w:left="3367" w:hanging="420"/>
      </w:pPr>
    </w:lvl>
    <w:lvl w:ilvl="6" w:tplc="0409000F">
      <w:start w:val="1"/>
      <w:numFmt w:val="decimal"/>
      <w:lvlText w:val="%7."/>
      <w:lvlJc w:val="left"/>
      <w:pPr>
        <w:ind w:left="3787" w:hanging="420"/>
      </w:pPr>
    </w:lvl>
    <w:lvl w:ilvl="7" w:tplc="04090019">
      <w:start w:val="1"/>
      <w:numFmt w:val="lowerLetter"/>
      <w:lvlText w:val="%8)"/>
      <w:lvlJc w:val="left"/>
      <w:pPr>
        <w:ind w:left="4207" w:hanging="420"/>
      </w:pPr>
    </w:lvl>
    <w:lvl w:ilvl="8" w:tplc="0409001B">
      <w:start w:val="1"/>
      <w:numFmt w:val="lowerRoman"/>
      <w:lvlText w:val="%9."/>
      <w:lvlJc w:val="right"/>
      <w:pPr>
        <w:ind w:left="4627" w:hanging="420"/>
      </w:pPr>
    </w:lvl>
  </w:abstractNum>
  <w:abstractNum w:abstractNumId="13">
    <w:nsid w:val="6FF4411E"/>
    <w:multiLevelType w:val="multilevel"/>
    <w:tmpl w:val="FB6AD09A"/>
    <w:lvl w:ilvl="0">
      <w:start w:val="1"/>
      <w:numFmt w:val="decimal"/>
      <w:lvlText w:val="%1、"/>
      <w:lvlJc w:val="left"/>
      <w:pPr>
        <w:ind w:left="1003" w:hanging="720"/>
      </w:pPr>
      <w:rPr>
        <w:rFonts w:ascii="仿宋_GB2312" w:eastAsia="仿宋_GB2312" w:hAnsi="Times New Roman"/>
      </w:rPr>
    </w:lvl>
    <w:lvl w:ilvl="1">
      <w:start w:val="1"/>
      <w:numFmt w:val="lowerLetter"/>
      <w:lvlText w:val="%2)"/>
      <w:lvlJc w:val="left"/>
      <w:pPr>
        <w:ind w:left="1123" w:hanging="420"/>
      </w:pPr>
    </w:lvl>
    <w:lvl w:ilvl="2">
      <w:start w:val="1"/>
      <w:numFmt w:val="lowerRoman"/>
      <w:lvlText w:val="%3."/>
      <w:lvlJc w:val="right"/>
      <w:pPr>
        <w:ind w:left="1543" w:hanging="420"/>
      </w:pPr>
    </w:lvl>
    <w:lvl w:ilvl="3">
      <w:start w:val="1"/>
      <w:numFmt w:val="decimal"/>
      <w:lvlText w:val="%4."/>
      <w:lvlJc w:val="left"/>
      <w:pPr>
        <w:ind w:left="1963" w:hanging="420"/>
      </w:pPr>
    </w:lvl>
    <w:lvl w:ilvl="4">
      <w:start w:val="1"/>
      <w:numFmt w:val="lowerLetter"/>
      <w:lvlText w:val="%5)"/>
      <w:lvlJc w:val="left"/>
      <w:pPr>
        <w:ind w:left="2383" w:hanging="420"/>
      </w:pPr>
    </w:lvl>
    <w:lvl w:ilvl="5">
      <w:start w:val="1"/>
      <w:numFmt w:val="lowerRoman"/>
      <w:lvlText w:val="%6."/>
      <w:lvlJc w:val="right"/>
      <w:pPr>
        <w:ind w:left="2803" w:hanging="420"/>
      </w:pPr>
    </w:lvl>
    <w:lvl w:ilvl="6">
      <w:start w:val="1"/>
      <w:numFmt w:val="decimal"/>
      <w:lvlText w:val="%7."/>
      <w:lvlJc w:val="left"/>
      <w:pPr>
        <w:ind w:left="3223" w:hanging="420"/>
      </w:pPr>
    </w:lvl>
    <w:lvl w:ilvl="7">
      <w:start w:val="1"/>
      <w:numFmt w:val="lowerLetter"/>
      <w:lvlText w:val="%8)"/>
      <w:lvlJc w:val="left"/>
      <w:pPr>
        <w:ind w:left="3643" w:hanging="420"/>
      </w:pPr>
    </w:lvl>
    <w:lvl w:ilvl="8">
      <w:start w:val="1"/>
      <w:numFmt w:val="lowerRoman"/>
      <w:lvlText w:val="%9."/>
      <w:lvlJc w:val="right"/>
      <w:pPr>
        <w:ind w:left="4063" w:hanging="420"/>
      </w:pPr>
    </w:lvl>
  </w:abstractNum>
  <w:abstractNum w:abstractNumId="14">
    <w:nsid w:val="70536C9B"/>
    <w:multiLevelType w:val="hybridMultilevel"/>
    <w:tmpl w:val="F8D0F5A4"/>
    <w:lvl w:ilvl="0" w:tplc="C72A4296">
      <w:start w:val="1"/>
      <w:numFmt w:val="japaneseCounting"/>
      <w:lvlText w:val="第%1章"/>
      <w:lvlJc w:val="left"/>
      <w:pPr>
        <w:ind w:left="1275" w:hanging="1275"/>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78E96175"/>
    <w:multiLevelType w:val="hybridMultilevel"/>
    <w:tmpl w:val="356CBBE6"/>
    <w:lvl w:ilvl="0" w:tplc="9D44E36A">
      <w:start w:val="1"/>
      <w:numFmt w:val="chineseCountingThousand"/>
      <w:lvlText w:val="(%1)"/>
      <w:lvlJc w:val="left"/>
      <w:pPr>
        <w:ind w:left="1060" w:hanging="420"/>
      </w:pPr>
      <w:rPr>
        <w:rFonts w:ascii="仿宋" w:eastAsia="仿宋" w:hint="eastAsia"/>
      </w:rPr>
    </w:lvl>
    <w:lvl w:ilvl="1" w:tplc="04090019">
      <w:start w:val="1"/>
      <w:numFmt w:val="lowerLetter"/>
      <w:lvlText w:val="%2)"/>
      <w:lvlJc w:val="left"/>
      <w:pPr>
        <w:ind w:left="1480" w:hanging="420"/>
      </w:pPr>
    </w:lvl>
    <w:lvl w:ilvl="2" w:tplc="0409001B">
      <w:start w:val="1"/>
      <w:numFmt w:val="lowerRoman"/>
      <w:lvlText w:val="%3."/>
      <w:lvlJc w:val="right"/>
      <w:pPr>
        <w:ind w:left="1900" w:hanging="420"/>
      </w:pPr>
    </w:lvl>
    <w:lvl w:ilvl="3" w:tplc="0409000F">
      <w:start w:val="1"/>
      <w:numFmt w:val="decimal"/>
      <w:lvlText w:val="%4."/>
      <w:lvlJc w:val="left"/>
      <w:pPr>
        <w:ind w:left="2320" w:hanging="420"/>
      </w:pPr>
    </w:lvl>
    <w:lvl w:ilvl="4" w:tplc="04090019">
      <w:start w:val="1"/>
      <w:numFmt w:val="lowerLetter"/>
      <w:lvlText w:val="%5)"/>
      <w:lvlJc w:val="left"/>
      <w:pPr>
        <w:ind w:left="2740" w:hanging="420"/>
      </w:pPr>
    </w:lvl>
    <w:lvl w:ilvl="5" w:tplc="0409001B">
      <w:start w:val="1"/>
      <w:numFmt w:val="lowerRoman"/>
      <w:lvlText w:val="%6."/>
      <w:lvlJc w:val="right"/>
      <w:pPr>
        <w:ind w:left="3160" w:hanging="420"/>
      </w:pPr>
    </w:lvl>
    <w:lvl w:ilvl="6" w:tplc="0409000F">
      <w:start w:val="1"/>
      <w:numFmt w:val="decimal"/>
      <w:lvlText w:val="%7."/>
      <w:lvlJc w:val="left"/>
      <w:pPr>
        <w:ind w:left="3580" w:hanging="420"/>
      </w:pPr>
    </w:lvl>
    <w:lvl w:ilvl="7" w:tplc="04090019">
      <w:start w:val="1"/>
      <w:numFmt w:val="lowerLetter"/>
      <w:lvlText w:val="%8)"/>
      <w:lvlJc w:val="left"/>
      <w:pPr>
        <w:ind w:left="4000" w:hanging="420"/>
      </w:pPr>
    </w:lvl>
    <w:lvl w:ilvl="8" w:tplc="0409001B">
      <w:start w:val="1"/>
      <w:numFmt w:val="lowerRoman"/>
      <w:lvlText w:val="%9."/>
      <w:lvlJc w:val="right"/>
      <w:pPr>
        <w:ind w:left="4420" w:hanging="420"/>
      </w:pPr>
    </w:lvl>
  </w:abstractNum>
  <w:num w:numId="1">
    <w:abstractNumId w:val="4"/>
  </w:num>
  <w:num w:numId="2">
    <w:abstractNumId w:val="15"/>
  </w:num>
  <w:num w:numId="3">
    <w:abstractNumId w:val="7"/>
  </w:num>
  <w:num w:numId="4">
    <w:abstractNumId w:val="1"/>
  </w:num>
  <w:num w:numId="5">
    <w:abstractNumId w:val="8"/>
  </w:num>
  <w:num w:numId="6">
    <w:abstractNumId w:val="11"/>
  </w:num>
  <w:num w:numId="7">
    <w:abstractNumId w:val="2"/>
  </w:num>
  <w:num w:numId="8">
    <w:abstractNumId w:val="13"/>
  </w:num>
  <w:num w:numId="9">
    <w:abstractNumId w:val="5"/>
  </w:num>
  <w:num w:numId="10">
    <w:abstractNumId w:val="3"/>
  </w:num>
  <w:num w:numId="11">
    <w:abstractNumId w:val="0"/>
  </w:num>
  <w:num w:numId="12">
    <w:abstractNumId w:val="14"/>
  </w:num>
  <w:num w:numId="13">
    <w:abstractNumId w:val="12"/>
  </w:num>
  <w:num w:numId="14">
    <w:abstractNumId w:val="6"/>
  </w:num>
  <w:num w:numId="15">
    <w:abstractNumId w:val="9"/>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309B"/>
    <w:rsid w:val="000218EE"/>
    <w:rsid w:val="00021A76"/>
    <w:rsid w:val="000336BC"/>
    <w:rsid w:val="00054C5C"/>
    <w:rsid w:val="00071ABA"/>
    <w:rsid w:val="0009280B"/>
    <w:rsid w:val="00095F0D"/>
    <w:rsid w:val="000A2E11"/>
    <w:rsid w:val="000E745B"/>
    <w:rsid w:val="000F1E13"/>
    <w:rsid w:val="001142EB"/>
    <w:rsid w:val="001922A5"/>
    <w:rsid w:val="001D11B6"/>
    <w:rsid w:val="001F594E"/>
    <w:rsid w:val="0021275F"/>
    <w:rsid w:val="002875A4"/>
    <w:rsid w:val="002B19C9"/>
    <w:rsid w:val="002D2F71"/>
    <w:rsid w:val="00303FC7"/>
    <w:rsid w:val="003055DE"/>
    <w:rsid w:val="003172CF"/>
    <w:rsid w:val="00320C56"/>
    <w:rsid w:val="0033200F"/>
    <w:rsid w:val="00344E3F"/>
    <w:rsid w:val="003827F9"/>
    <w:rsid w:val="003A634E"/>
    <w:rsid w:val="003B338B"/>
    <w:rsid w:val="003C4E5E"/>
    <w:rsid w:val="003D677C"/>
    <w:rsid w:val="003E460D"/>
    <w:rsid w:val="003F3866"/>
    <w:rsid w:val="003F4DA7"/>
    <w:rsid w:val="00402646"/>
    <w:rsid w:val="004120E8"/>
    <w:rsid w:val="004434A6"/>
    <w:rsid w:val="00451859"/>
    <w:rsid w:val="00464067"/>
    <w:rsid w:val="004A0946"/>
    <w:rsid w:val="004B5B3A"/>
    <w:rsid w:val="004B6B85"/>
    <w:rsid w:val="004B7A7D"/>
    <w:rsid w:val="004C4E14"/>
    <w:rsid w:val="004E5983"/>
    <w:rsid w:val="005306A2"/>
    <w:rsid w:val="00540B0E"/>
    <w:rsid w:val="005639A6"/>
    <w:rsid w:val="005A4DFF"/>
    <w:rsid w:val="005B3CCA"/>
    <w:rsid w:val="005D2A18"/>
    <w:rsid w:val="005D7A87"/>
    <w:rsid w:val="005E3ADA"/>
    <w:rsid w:val="005F2B75"/>
    <w:rsid w:val="00600890"/>
    <w:rsid w:val="00607E8F"/>
    <w:rsid w:val="00615DC0"/>
    <w:rsid w:val="00647BC5"/>
    <w:rsid w:val="00660F94"/>
    <w:rsid w:val="00663302"/>
    <w:rsid w:val="0069055E"/>
    <w:rsid w:val="0069064B"/>
    <w:rsid w:val="006A224D"/>
    <w:rsid w:val="006A3FC8"/>
    <w:rsid w:val="006C489D"/>
    <w:rsid w:val="006D62C1"/>
    <w:rsid w:val="00703858"/>
    <w:rsid w:val="00711045"/>
    <w:rsid w:val="00722C6E"/>
    <w:rsid w:val="00723616"/>
    <w:rsid w:val="0073712F"/>
    <w:rsid w:val="00741730"/>
    <w:rsid w:val="00755FDF"/>
    <w:rsid w:val="00764B84"/>
    <w:rsid w:val="0076500F"/>
    <w:rsid w:val="00765AC1"/>
    <w:rsid w:val="0076714B"/>
    <w:rsid w:val="00780A97"/>
    <w:rsid w:val="00790521"/>
    <w:rsid w:val="0079357E"/>
    <w:rsid w:val="00795AAE"/>
    <w:rsid w:val="007B004A"/>
    <w:rsid w:val="007B1EF0"/>
    <w:rsid w:val="007B27E6"/>
    <w:rsid w:val="007B6615"/>
    <w:rsid w:val="007D3A25"/>
    <w:rsid w:val="007E1759"/>
    <w:rsid w:val="00851767"/>
    <w:rsid w:val="008B4C2E"/>
    <w:rsid w:val="008D201C"/>
    <w:rsid w:val="008E233B"/>
    <w:rsid w:val="009111FC"/>
    <w:rsid w:val="00914BF6"/>
    <w:rsid w:val="009179E6"/>
    <w:rsid w:val="00921053"/>
    <w:rsid w:val="00925B4D"/>
    <w:rsid w:val="00930B82"/>
    <w:rsid w:val="00932ECA"/>
    <w:rsid w:val="00964760"/>
    <w:rsid w:val="009944A9"/>
    <w:rsid w:val="009B170F"/>
    <w:rsid w:val="009D7587"/>
    <w:rsid w:val="009E36A9"/>
    <w:rsid w:val="009E4C51"/>
    <w:rsid w:val="00A041EB"/>
    <w:rsid w:val="00A06A54"/>
    <w:rsid w:val="00A079AE"/>
    <w:rsid w:val="00A339C1"/>
    <w:rsid w:val="00A45CAA"/>
    <w:rsid w:val="00A6287F"/>
    <w:rsid w:val="00A765C4"/>
    <w:rsid w:val="00A918ED"/>
    <w:rsid w:val="00A94540"/>
    <w:rsid w:val="00AB275A"/>
    <w:rsid w:val="00AB3944"/>
    <w:rsid w:val="00AC28FE"/>
    <w:rsid w:val="00AD2B53"/>
    <w:rsid w:val="00AE309B"/>
    <w:rsid w:val="00B00F7B"/>
    <w:rsid w:val="00B02481"/>
    <w:rsid w:val="00B07E47"/>
    <w:rsid w:val="00B10E31"/>
    <w:rsid w:val="00B215CF"/>
    <w:rsid w:val="00B708B1"/>
    <w:rsid w:val="00B71E8A"/>
    <w:rsid w:val="00B74730"/>
    <w:rsid w:val="00B74F31"/>
    <w:rsid w:val="00B762F6"/>
    <w:rsid w:val="00BE3A95"/>
    <w:rsid w:val="00C22635"/>
    <w:rsid w:val="00C30943"/>
    <w:rsid w:val="00C54DE8"/>
    <w:rsid w:val="00C85D88"/>
    <w:rsid w:val="00C91159"/>
    <w:rsid w:val="00CA4487"/>
    <w:rsid w:val="00CA6FEE"/>
    <w:rsid w:val="00CD150F"/>
    <w:rsid w:val="00CD261A"/>
    <w:rsid w:val="00CD42F6"/>
    <w:rsid w:val="00CE59D7"/>
    <w:rsid w:val="00CF69C4"/>
    <w:rsid w:val="00D02D3C"/>
    <w:rsid w:val="00D24B7B"/>
    <w:rsid w:val="00D471D9"/>
    <w:rsid w:val="00D62477"/>
    <w:rsid w:val="00D778CC"/>
    <w:rsid w:val="00D91618"/>
    <w:rsid w:val="00D951E7"/>
    <w:rsid w:val="00DA17D9"/>
    <w:rsid w:val="00DD1CA6"/>
    <w:rsid w:val="00DE4234"/>
    <w:rsid w:val="00DE700E"/>
    <w:rsid w:val="00E248FF"/>
    <w:rsid w:val="00E44A11"/>
    <w:rsid w:val="00E44DF4"/>
    <w:rsid w:val="00E93A73"/>
    <w:rsid w:val="00EE0774"/>
    <w:rsid w:val="00EE233B"/>
    <w:rsid w:val="00F10BC3"/>
    <w:rsid w:val="00F252ED"/>
    <w:rsid w:val="00F33297"/>
    <w:rsid w:val="00F36052"/>
    <w:rsid w:val="00F37A0E"/>
    <w:rsid w:val="00F4410B"/>
    <w:rsid w:val="00F4616E"/>
    <w:rsid w:val="00F67DED"/>
    <w:rsid w:val="00F70BCB"/>
    <w:rsid w:val="00F96FC8"/>
    <w:rsid w:val="00FA4911"/>
    <w:rsid w:val="00FA6F5C"/>
    <w:rsid w:val="00FB057F"/>
    <w:rsid w:val="00FE02F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309B"/>
    <w:pPr>
      <w:widowControl w:val="0"/>
      <w:jc w:val="both"/>
    </w:pPr>
    <w:rPr>
      <w:rFonts w:ascii="Times New Roman" w:hAnsi="Times New Roman"/>
      <w:szCs w:val="21"/>
    </w:rPr>
  </w:style>
  <w:style w:type="paragraph" w:styleId="Heading2">
    <w:name w:val="heading 2"/>
    <w:basedOn w:val="Normal"/>
    <w:next w:val="Normal"/>
    <w:link w:val="Heading2Char"/>
    <w:uiPriority w:val="99"/>
    <w:qFormat/>
    <w:rsid w:val="00600890"/>
    <w:pPr>
      <w:keepNext/>
      <w:keepLines/>
      <w:spacing w:before="260" w:after="260" w:line="416" w:lineRule="auto"/>
      <w:jc w:val="center"/>
      <w:outlineLvl w:val="1"/>
    </w:pPr>
    <w:rPr>
      <w:rFonts w:ascii="Cambria" w:hAnsi="Cambria" w:cs="Cambria"/>
      <w:b/>
      <w:bCs/>
      <w:sz w:val="32"/>
      <w:szCs w:val="32"/>
    </w:rPr>
  </w:style>
  <w:style w:type="paragraph" w:styleId="Heading3">
    <w:name w:val="heading 3"/>
    <w:basedOn w:val="Normal"/>
    <w:next w:val="Normal"/>
    <w:link w:val="Heading3Char"/>
    <w:uiPriority w:val="99"/>
    <w:qFormat/>
    <w:rsid w:val="00AE309B"/>
    <w:pPr>
      <w:keepNext/>
      <w:keepLines/>
      <w:spacing w:before="260" w:after="260"/>
      <w:jc w:val="center"/>
      <w:outlineLvl w:val="2"/>
    </w:pPr>
    <w:rPr>
      <w:rFonts w:eastAsia="仿宋_GB2312"/>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00890"/>
    <w:rPr>
      <w:rFonts w:ascii="Cambria" w:eastAsia="宋体" w:hAnsi="Cambria" w:cs="Cambria"/>
      <w:b/>
      <w:bCs/>
      <w:sz w:val="32"/>
      <w:szCs w:val="32"/>
    </w:rPr>
  </w:style>
  <w:style w:type="character" w:customStyle="1" w:styleId="Heading3Char">
    <w:name w:val="Heading 3 Char"/>
    <w:basedOn w:val="DefaultParagraphFont"/>
    <w:link w:val="Heading3"/>
    <w:uiPriority w:val="99"/>
    <w:locked/>
    <w:rsid w:val="00AE309B"/>
    <w:rPr>
      <w:rFonts w:ascii="Times New Roman" w:eastAsia="仿宋_GB2312" w:hAnsi="Times New Roman" w:cs="Times New Roman"/>
      <w:b/>
      <w:bCs/>
      <w:sz w:val="32"/>
      <w:szCs w:val="32"/>
    </w:rPr>
  </w:style>
  <w:style w:type="paragraph" w:styleId="Header">
    <w:name w:val="header"/>
    <w:basedOn w:val="Normal"/>
    <w:link w:val="HeaderChar"/>
    <w:uiPriority w:val="99"/>
    <w:rsid w:val="00AE309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AE309B"/>
    <w:rPr>
      <w:sz w:val="18"/>
      <w:szCs w:val="18"/>
    </w:rPr>
  </w:style>
  <w:style w:type="paragraph" w:styleId="Footer">
    <w:name w:val="footer"/>
    <w:basedOn w:val="Normal"/>
    <w:link w:val="FooterChar"/>
    <w:uiPriority w:val="99"/>
    <w:rsid w:val="00AE309B"/>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AE309B"/>
    <w:rPr>
      <w:sz w:val="18"/>
      <w:szCs w:val="18"/>
    </w:rPr>
  </w:style>
  <w:style w:type="paragraph" w:styleId="NoSpacing">
    <w:name w:val="No Spacing"/>
    <w:uiPriority w:val="99"/>
    <w:qFormat/>
    <w:rsid w:val="00AE309B"/>
    <w:pPr>
      <w:widowControl w:val="0"/>
    </w:pPr>
    <w:rPr>
      <w:rFonts w:ascii="Times New Roman" w:eastAsia="仿宋" w:hAnsi="Times New Roman"/>
      <w:sz w:val="32"/>
      <w:szCs w:val="32"/>
    </w:rPr>
  </w:style>
  <w:style w:type="paragraph" w:styleId="ListParagraph">
    <w:name w:val="List Paragraph"/>
    <w:basedOn w:val="Normal"/>
    <w:uiPriority w:val="99"/>
    <w:qFormat/>
    <w:rsid w:val="004434A6"/>
    <w:pPr>
      <w:ind w:firstLineChars="200" w:firstLine="420"/>
    </w:pPr>
  </w:style>
  <w:style w:type="paragraph" w:styleId="DocumentMap">
    <w:name w:val="Document Map"/>
    <w:basedOn w:val="Normal"/>
    <w:link w:val="DocumentMapChar"/>
    <w:uiPriority w:val="99"/>
    <w:semiHidden/>
    <w:rsid w:val="00320C56"/>
    <w:rPr>
      <w:rFonts w:ascii="宋体" w:cs="宋体"/>
      <w:sz w:val="18"/>
      <w:szCs w:val="18"/>
    </w:rPr>
  </w:style>
  <w:style w:type="character" w:customStyle="1" w:styleId="DocumentMapChar">
    <w:name w:val="Document Map Char"/>
    <w:basedOn w:val="DefaultParagraphFont"/>
    <w:link w:val="DocumentMap"/>
    <w:uiPriority w:val="99"/>
    <w:semiHidden/>
    <w:locked/>
    <w:rsid w:val="00320C56"/>
    <w:rPr>
      <w:rFonts w:ascii="宋体" w:eastAsia="宋体" w:hAnsi="Times New Roman" w:cs="宋体"/>
      <w:sz w:val="18"/>
      <w:szCs w:val="18"/>
    </w:rPr>
  </w:style>
  <w:style w:type="paragraph" w:styleId="BalloonText">
    <w:name w:val="Balloon Text"/>
    <w:basedOn w:val="Normal"/>
    <w:link w:val="BalloonTextChar"/>
    <w:uiPriority w:val="99"/>
    <w:semiHidden/>
    <w:rsid w:val="00A041EB"/>
    <w:rPr>
      <w:sz w:val="18"/>
      <w:szCs w:val="18"/>
    </w:rPr>
  </w:style>
  <w:style w:type="character" w:customStyle="1" w:styleId="BalloonTextChar">
    <w:name w:val="Balloon Text Char"/>
    <w:basedOn w:val="DefaultParagraphFont"/>
    <w:link w:val="BalloonText"/>
    <w:uiPriority w:val="99"/>
    <w:semiHidden/>
    <w:locked/>
    <w:rsid w:val="00A041EB"/>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sgef.cn/Home/Index/--" TargetMode="External"/><Relationship Id="rId12" Type="http://schemas.openxmlformats.org/officeDocument/2006/relationships/image" Target="media/image5.jpe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TotalTime>
  <Pages>12</Pages>
  <Words>508</Words>
  <Characters>2900</Characters>
  <Application>Microsoft Office Outlook</Application>
  <DocSecurity>0</DocSecurity>
  <Lines>0</Lines>
  <Paragraphs>0</Paragraphs>
  <ScaleCrop>false</ScaleCrop>
  <Company>ucas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附件3</dc:title>
  <dc:subject/>
  <dc:creator>宋霞</dc:creator>
  <cp:keywords/>
  <dc:description/>
  <cp:lastModifiedBy>葛维娜</cp:lastModifiedBy>
  <cp:revision>8</cp:revision>
  <cp:lastPrinted>2015-07-02T04:22:00Z</cp:lastPrinted>
  <dcterms:created xsi:type="dcterms:W3CDTF">2015-07-02T04:14:00Z</dcterms:created>
  <dcterms:modified xsi:type="dcterms:W3CDTF">2015-07-02T05:01:00Z</dcterms:modified>
</cp:coreProperties>
</file>